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FEE1" w14:textId="77777777" w:rsidR="003A5BD0" w:rsidRDefault="003A5BD0" w:rsidP="00461348">
      <w:pPr>
        <w:pStyle w:val="Virsraksts1"/>
        <w:jc w:val="center"/>
        <w:rPr>
          <w:b/>
          <w:bCs/>
          <w:caps/>
        </w:rPr>
      </w:pPr>
    </w:p>
    <w:p w14:paraId="5119865C" w14:textId="73342511" w:rsidR="00461348" w:rsidRDefault="00BF582A" w:rsidP="00461348">
      <w:pPr>
        <w:pStyle w:val="Virsraksts1"/>
        <w:jc w:val="center"/>
        <w:rPr>
          <w:b/>
          <w:bCs/>
          <w:caps/>
        </w:rPr>
      </w:pPr>
      <w:r>
        <w:rPr>
          <w:b/>
          <w:bCs/>
          <w:caps/>
        </w:rPr>
        <w:t>sILTINĀŠANAS</w:t>
      </w:r>
      <w:r w:rsidR="00461348">
        <w:rPr>
          <w:b/>
          <w:bCs/>
          <w:caps/>
        </w:rPr>
        <w:t xml:space="preserve"> PROJEKTA SATURS</w:t>
      </w:r>
    </w:p>
    <w:p w14:paraId="7F83B184" w14:textId="5B44632B" w:rsidR="00461348" w:rsidRDefault="00461348" w:rsidP="004A3000">
      <w:pPr>
        <w:rPr>
          <w:sz w:val="26"/>
          <w:szCs w:val="26"/>
        </w:rPr>
      </w:pPr>
    </w:p>
    <w:p w14:paraId="367035CB" w14:textId="77777777" w:rsidR="0044481A" w:rsidRPr="0044481A" w:rsidRDefault="0044481A" w:rsidP="0044481A">
      <w:pPr>
        <w:numPr>
          <w:ilvl w:val="0"/>
          <w:numId w:val="1"/>
        </w:numPr>
        <w:jc w:val="both"/>
        <w:rPr>
          <w:color w:val="000000"/>
          <w:sz w:val="26"/>
          <w:szCs w:val="26"/>
          <w:lang w:eastAsia="lv-LV"/>
        </w:rPr>
      </w:pPr>
      <w:r w:rsidRPr="0044481A">
        <w:rPr>
          <w:b/>
          <w:bCs/>
          <w:color w:val="000000"/>
          <w:sz w:val="26"/>
          <w:szCs w:val="26"/>
          <w:lang w:eastAsia="lv-LV"/>
        </w:rPr>
        <w:t>Siltināšanas projektu veido šādi dokumenti</w:t>
      </w:r>
      <w:r w:rsidRPr="0044481A">
        <w:rPr>
          <w:color w:val="000000"/>
          <w:sz w:val="26"/>
          <w:szCs w:val="26"/>
          <w:lang w:eastAsia="lv-LV"/>
        </w:rPr>
        <w:t>:</w:t>
      </w:r>
    </w:p>
    <w:p w14:paraId="09CC7C66" w14:textId="26A24597" w:rsidR="0044481A" w:rsidRPr="0044481A" w:rsidRDefault="0044481A" w:rsidP="0044481A">
      <w:pPr>
        <w:numPr>
          <w:ilvl w:val="1"/>
          <w:numId w:val="1"/>
        </w:numPr>
        <w:jc w:val="both"/>
        <w:rPr>
          <w:color w:val="000000"/>
          <w:sz w:val="26"/>
          <w:szCs w:val="26"/>
          <w:lang w:eastAsia="lv-LV"/>
        </w:rPr>
      </w:pPr>
      <w:r w:rsidRPr="0044481A">
        <w:rPr>
          <w:color w:val="000000"/>
          <w:sz w:val="26"/>
          <w:szCs w:val="26"/>
          <w:lang w:eastAsia="lv-LV"/>
        </w:rPr>
        <w:t xml:space="preserve">aizpildīta un parakstīta Pieteikuma veidlapa (Nolikuma </w:t>
      </w:r>
      <w:r w:rsidRPr="0044481A">
        <w:rPr>
          <w:sz w:val="26"/>
          <w:szCs w:val="26"/>
          <w:lang w:eastAsia="lv-LV"/>
        </w:rPr>
        <w:t xml:space="preserve">pielikums Nr. </w:t>
      </w:r>
      <w:r w:rsidR="00913F34">
        <w:rPr>
          <w:sz w:val="26"/>
          <w:szCs w:val="26"/>
          <w:lang w:eastAsia="lv-LV"/>
        </w:rPr>
        <w:t>5</w:t>
      </w:r>
      <w:r w:rsidRPr="0044481A">
        <w:rPr>
          <w:color w:val="000000"/>
          <w:sz w:val="26"/>
          <w:szCs w:val="26"/>
          <w:lang w:eastAsia="lv-LV"/>
        </w:rPr>
        <w:t>);</w:t>
      </w:r>
    </w:p>
    <w:p w14:paraId="04CD0BC2" w14:textId="12A2568C" w:rsidR="0044481A" w:rsidRPr="0044481A" w:rsidRDefault="0044481A" w:rsidP="0044481A">
      <w:pPr>
        <w:numPr>
          <w:ilvl w:val="1"/>
          <w:numId w:val="1"/>
        </w:numPr>
        <w:jc w:val="both"/>
        <w:rPr>
          <w:color w:val="000000"/>
          <w:sz w:val="26"/>
          <w:szCs w:val="26"/>
          <w:lang w:eastAsia="lv-LV"/>
        </w:rPr>
      </w:pPr>
      <w:r w:rsidRPr="0044481A">
        <w:rPr>
          <w:color w:val="000000"/>
          <w:sz w:val="26"/>
          <w:szCs w:val="26"/>
          <w:lang w:eastAsia="lv-LV"/>
        </w:rPr>
        <w:t xml:space="preserve">dokumenti, </w:t>
      </w:r>
      <w:r w:rsidR="00694111" w:rsidRPr="00694111">
        <w:rPr>
          <w:color w:val="000000"/>
          <w:sz w:val="26"/>
          <w:szCs w:val="26"/>
          <w:lang w:eastAsia="lv-LV"/>
        </w:rPr>
        <w:t>kas apliecina līdzfinansējuma saņēmēja tiesības pārstāvēt projekta objekta īpašnieku (kopīpašniekus), ja:</w:t>
      </w:r>
    </w:p>
    <w:p w14:paraId="478434B0" w14:textId="77777777" w:rsidR="00694111" w:rsidRPr="00345CDD" w:rsidRDefault="00694111" w:rsidP="00694111">
      <w:pPr>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.2.1.</w:t>
      </w:r>
      <w:r w:rsidRPr="00345CDD">
        <w:rPr>
          <w:color w:val="000000"/>
          <w:sz w:val="26"/>
          <w:szCs w:val="26"/>
          <w:lang w:eastAsia="lv-LV"/>
        </w:rPr>
        <w:tab/>
        <w:t>projekta objekta īpašnieks (kopīpašnieki) ir fiziskās personas, tad pārstāvību noformē ar notariāli apliecinātu pilnvaru;</w:t>
      </w:r>
    </w:p>
    <w:p w14:paraId="35E623D9" w14:textId="77777777" w:rsidR="00694111" w:rsidRPr="00345CDD" w:rsidRDefault="00694111" w:rsidP="00694111">
      <w:pPr>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.2.2.</w:t>
      </w:r>
      <w:r w:rsidRPr="00345CDD">
        <w:rPr>
          <w:color w:val="000000"/>
          <w:sz w:val="26"/>
          <w:szCs w:val="26"/>
          <w:lang w:eastAsia="lv-LV"/>
        </w:rPr>
        <w:tab/>
        <w:t xml:space="preserve"> projekta objekta īpašnieks (kopīpašnieki) ir juridiskās personas, tad pārstāvību noformē ar rakstveida pilnvaru (bez notariāla apliecinājuma);</w:t>
      </w:r>
    </w:p>
    <w:p w14:paraId="47030056" w14:textId="77777777" w:rsidR="009065B8" w:rsidRPr="00513A57" w:rsidRDefault="00694111" w:rsidP="009065B8">
      <w:pPr>
        <w:ind w:left="1276" w:hanging="425"/>
        <w:jc w:val="both"/>
        <w:rPr>
          <w:color w:val="000000"/>
          <w:sz w:val="26"/>
          <w:szCs w:val="26"/>
          <w:lang w:eastAsia="lv-LV"/>
        </w:rPr>
      </w:pPr>
      <w:r>
        <w:rPr>
          <w:color w:val="000000"/>
          <w:sz w:val="26"/>
          <w:szCs w:val="26"/>
          <w:lang w:eastAsia="lv-LV"/>
        </w:rPr>
        <w:t>1</w:t>
      </w:r>
      <w:r w:rsidRPr="00345CDD">
        <w:rPr>
          <w:color w:val="000000"/>
          <w:sz w:val="26"/>
          <w:szCs w:val="26"/>
          <w:lang w:eastAsia="lv-LV"/>
        </w:rPr>
        <w:t>.2.3.</w:t>
      </w:r>
      <w:r w:rsidRPr="00345CDD">
        <w:rPr>
          <w:color w:val="000000"/>
          <w:sz w:val="26"/>
          <w:szCs w:val="26"/>
          <w:lang w:eastAsia="lv-LV"/>
        </w:rPr>
        <w:tab/>
        <w:t xml:space="preserve"> </w:t>
      </w:r>
      <w:r w:rsidR="009065B8" w:rsidRPr="00513A57">
        <w:rPr>
          <w:color w:val="000000"/>
          <w:sz w:val="26"/>
          <w:szCs w:val="26"/>
          <w:lang w:eastAsia="lv-LV"/>
        </w:rPr>
        <w:t>ja projekta objekts ir dzīvokļu īpašumos sadalītais kopīpašums, tad pārstāvību pamato:</w:t>
      </w:r>
    </w:p>
    <w:p w14:paraId="5930C40C" w14:textId="77777777" w:rsidR="009065B8" w:rsidRPr="00513A57" w:rsidRDefault="009065B8" w:rsidP="009065B8">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w:t>
      </w:r>
      <w:r>
        <w:rPr>
          <w:color w:val="000000"/>
          <w:sz w:val="26"/>
          <w:szCs w:val="26"/>
          <w:lang w:eastAsia="lv-LV"/>
        </w:rPr>
        <w:t>2</w:t>
      </w:r>
      <w:r w:rsidRPr="00513A57">
        <w:rPr>
          <w:color w:val="000000"/>
          <w:sz w:val="26"/>
          <w:szCs w:val="26"/>
          <w:lang w:eastAsia="lv-LV"/>
        </w:rPr>
        <w:t>.</w:t>
      </w:r>
      <w:r>
        <w:rPr>
          <w:color w:val="000000"/>
          <w:sz w:val="26"/>
          <w:szCs w:val="26"/>
          <w:lang w:eastAsia="lv-LV"/>
        </w:rPr>
        <w:t>3</w:t>
      </w:r>
      <w:r w:rsidRPr="00513A57">
        <w:rPr>
          <w:color w:val="000000"/>
          <w:sz w:val="26"/>
          <w:szCs w:val="26"/>
          <w:lang w:eastAsia="lv-LV"/>
        </w:rPr>
        <w:t>.</w:t>
      </w:r>
      <w:r>
        <w:rPr>
          <w:color w:val="000000"/>
          <w:sz w:val="26"/>
          <w:szCs w:val="26"/>
          <w:lang w:eastAsia="lv-LV"/>
        </w:rPr>
        <w:t>1.</w:t>
      </w:r>
      <w:r w:rsidRPr="00513A57">
        <w:rPr>
          <w:color w:val="000000"/>
          <w:sz w:val="26"/>
          <w:szCs w:val="26"/>
          <w:lang w:eastAsia="lv-LV"/>
        </w:rPr>
        <w:t xml:space="preserve">  ar dzīvokļu īpašnieku kopības lēmumu, kas pieņemts atbilstoši Dzīvokļa īpašuma likuma prasībām;</w:t>
      </w:r>
    </w:p>
    <w:p w14:paraId="3EDDF446" w14:textId="77777777" w:rsidR="009065B8" w:rsidRPr="00513A57" w:rsidRDefault="009065B8" w:rsidP="009065B8">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2.3.2. ar sākotnējo dzīvokļu īpašnieku kopsapulces/balsojuma protokolu un atkārtoti organizētās kopsapulces/aptaujas lēmumu (turpmāk – Atkārtotais lēmums), ja sākotnējā dzīvokļu īpašnieku kopsapulce/aptauja nav bijusi lemttiesīga dzīvokļu īpašnieku kvoruma trūkuma dēļ un tā tiek organizēta atkārtoti.</w:t>
      </w:r>
    </w:p>
    <w:p w14:paraId="63F0FB31" w14:textId="77777777" w:rsidR="009065B8" w:rsidRPr="00513A57" w:rsidRDefault="009065B8" w:rsidP="009065B8">
      <w:pPr>
        <w:ind w:left="1224"/>
        <w:jc w:val="both"/>
        <w:rPr>
          <w:color w:val="000000"/>
          <w:sz w:val="26"/>
          <w:szCs w:val="26"/>
          <w:lang w:eastAsia="lv-LV"/>
        </w:rPr>
      </w:pPr>
      <w:r w:rsidRPr="00513A57">
        <w:rPr>
          <w:color w:val="000000"/>
          <w:sz w:val="26"/>
          <w:szCs w:val="26"/>
          <w:lang w:eastAsia="lv-LV"/>
        </w:rPr>
        <w:t>Atkārtotam lēmumam jāatbilst Dzīvokļa īpašuma likuma 19.</w:t>
      </w:r>
      <w:r w:rsidRPr="00513A57">
        <w:rPr>
          <w:color w:val="000000"/>
          <w:vertAlign w:val="superscript"/>
          <w:lang w:eastAsia="lv-LV"/>
        </w:rPr>
        <w:t>1</w:t>
      </w:r>
      <w:r w:rsidRPr="00513A57">
        <w:rPr>
          <w:color w:val="000000"/>
          <w:sz w:val="26"/>
          <w:szCs w:val="26"/>
          <w:lang w:eastAsia="lv-LV"/>
        </w:rPr>
        <w:t xml:space="preserve"> vai 20.</w:t>
      </w:r>
      <w:r w:rsidRPr="00513A57">
        <w:rPr>
          <w:color w:val="000000"/>
          <w:sz w:val="26"/>
          <w:szCs w:val="26"/>
          <w:vertAlign w:val="superscript"/>
          <w:lang w:eastAsia="lv-LV"/>
        </w:rPr>
        <w:t>2</w:t>
      </w:r>
      <w:r w:rsidRPr="00513A57">
        <w:rPr>
          <w:color w:val="000000"/>
          <w:sz w:val="26"/>
          <w:szCs w:val="26"/>
          <w:lang w:eastAsia="lv-LV"/>
        </w:rPr>
        <w:t xml:space="preserve"> panta prasībām, tajā skaitā: </w:t>
      </w:r>
    </w:p>
    <w:p w14:paraId="2EE177DE" w14:textId="77777777" w:rsidR="009065B8" w:rsidRPr="00513A57" w:rsidRDefault="009065B8" w:rsidP="009065B8">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 xml:space="preserve">.2.3.2.1. atkārtotai kopsapulcei/aptaujai jābūt sasauktai vai noorganizētai ne vēlāk kā viena mēneša laikā pēc sākotnējās kopsapulces/aptaujas; </w:t>
      </w:r>
    </w:p>
    <w:p w14:paraId="1AC05D29" w14:textId="77777777" w:rsidR="009065B8" w:rsidRPr="00513A57" w:rsidRDefault="009065B8" w:rsidP="009065B8">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 xml:space="preserve">.2.3.2.2. atkārtotajā kopsapulcē/aptaujā pieņemtam lēmumam jābūt iekļautam sākotnējās kopsapulces/aptaujas darba kārtībā/izlemjamo jautājumu sarakstā; </w:t>
      </w:r>
    </w:p>
    <w:p w14:paraId="58FA027D" w14:textId="2CD8D157" w:rsidR="00694111" w:rsidRDefault="009065B8" w:rsidP="009065B8">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.2.3.2.3. atkārtotās kopsapulces/aptaujas dalībnieku reģistrācijas sarakstā reģistrētie dzīvokļu īpašnieki pārstāvēja vairāk nekā vienu trešdaļu no visiem dzīvokļu īpašumiem, un "par" nobalsojuši vairāk nekā puse no atkārtotajā kopsapulcē/aptaujā pārstāvēto dzīvokļu īpašumu īpašniekiem</w:t>
      </w:r>
      <w:r w:rsidR="00756684">
        <w:rPr>
          <w:color w:val="000000"/>
          <w:sz w:val="26"/>
          <w:szCs w:val="26"/>
          <w:lang w:eastAsia="lv-LV"/>
        </w:rPr>
        <w:t>;</w:t>
      </w:r>
    </w:p>
    <w:p w14:paraId="028F994A" w14:textId="6574DD94" w:rsidR="00756684" w:rsidRPr="00345CDD" w:rsidRDefault="00756684" w:rsidP="009065B8">
      <w:pPr>
        <w:ind w:left="1224"/>
        <w:jc w:val="both"/>
        <w:rPr>
          <w:color w:val="000000"/>
          <w:sz w:val="26"/>
          <w:szCs w:val="26"/>
          <w:lang w:eastAsia="lv-LV"/>
        </w:rPr>
      </w:pPr>
      <w:r w:rsidRPr="00756684">
        <w:rPr>
          <w:color w:val="000000"/>
          <w:sz w:val="26"/>
          <w:szCs w:val="26"/>
          <w:lang w:eastAsia="lv-LV"/>
        </w:rPr>
        <w:t>1.2.3.2.4. Atkārtotais lēmums nav spēkā un projektu atstāj bez izskatīšanas, ja Atkārtotais lēmums ir pieņemts pēc 29.04.2025.</w:t>
      </w:r>
    </w:p>
    <w:p w14:paraId="0A3E5A44" w14:textId="77777777" w:rsidR="00694111" w:rsidRPr="00345CDD" w:rsidRDefault="00694111" w:rsidP="00694111">
      <w:pPr>
        <w:ind w:left="426" w:firstLine="425"/>
        <w:jc w:val="both"/>
        <w:rPr>
          <w:color w:val="000000"/>
          <w:sz w:val="26"/>
          <w:szCs w:val="26"/>
          <w:lang w:eastAsia="lv-LV"/>
        </w:rPr>
      </w:pPr>
      <w:r w:rsidRPr="00345CDD">
        <w:rPr>
          <w:color w:val="000000"/>
          <w:sz w:val="26"/>
          <w:szCs w:val="26"/>
          <w:lang w:eastAsia="lv-LV"/>
        </w:rPr>
        <w:t>Ja nekustamā īpašuma sastāvā bez projekta objekta ir reģistrētas citas būves, tad parastais vairākums (atkārtotas kopsapulces/aptaujas gadījumā – mazākuma daļas balsojums) ir pietiekošs, ja to nodrošina to dzīvokļu īpašumu īpašnieki, kuru atsevišķais īpašums ietilpst Konkursam pieteiktajā projekta objektā.</w:t>
      </w:r>
    </w:p>
    <w:p w14:paraId="1519A8EA" w14:textId="77777777" w:rsidR="00694111" w:rsidRPr="00345CDD" w:rsidRDefault="00694111" w:rsidP="00694111">
      <w:pPr>
        <w:ind w:left="426" w:firstLine="425"/>
        <w:jc w:val="both"/>
        <w:rPr>
          <w:color w:val="000000"/>
          <w:sz w:val="26"/>
          <w:szCs w:val="26"/>
          <w:lang w:eastAsia="lv-LV"/>
        </w:rPr>
      </w:pPr>
      <w:r w:rsidRPr="00345CDD">
        <w:rPr>
          <w:color w:val="000000"/>
          <w:sz w:val="26"/>
          <w:szCs w:val="26"/>
          <w:lang w:eastAsia="lv-LV"/>
        </w:rPr>
        <w:t xml:space="preserve">No dzīvokļu īpašnieku kopības lēmumiem nepārprotami jāsecina, par ko nobalsoja dzīvokļu īpašumu īpašnieki (Dzīvokļu īpašnieku kopības lēmumiem jāsatur lemjošā daļa). Dzīvokļu īpašnieku kopības lēmumiem jāpievieno pilnvaru apliecinātās kopijas, ja dzīvokļa īpašuma īpašnieka vietā balsoja cita persona. Dzīvokļu īpašnieku kopības lēmuma lemjošās daļas piemērs ir norādīts Nolikuma </w:t>
      </w:r>
      <w:r>
        <w:rPr>
          <w:color w:val="000000"/>
          <w:sz w:val="26"/>
          <w:szCs w:val="26"/>
          <w:lang w:eastAsia="lv-LV"/>
        </w:rPr>
        <w:t>6</w:t>
      </w:r>
      <w:r w:rsidRPr="00345CDD">
        <w:rPr>
          <w:color w:val="000000"/>
          <w:sz w:val="26"/>
          <w:szCs w:val="26"/>
          <w:lang w:eastAsia="lv-LV"/>
        </w:rPr>
        <w:t xml:space="preserve">. Pielikumā. Atkārtoti organizētās kopsapulces/aptaujas lēmuma piemērs ir norādīts Nolikuma </w:t>
      </w:r>
      <w:r>
        <w:rPr>
          <w:color w:val="000000"/>
          <w:sz w:val="26"/>
          <w:szCs w:val="26"/>
          <w:lang w:eastAsia="lv-LV"/>
        </w:rPr>
        <w:t>7</w:t>
      </w:r>
      <w:r w:rsidRPr="00345CDD">
        <w:rPr>
          <w:color w:val="000000"/>
          <w:sz w:val="26"/>
          <w:szCs w:val="26"/>
          <w:lang w:eastAsia="lv-LV"/>
        </w:rPr>
        <w:t>. Pielikumā;</w:t>
      </w:r>
    </w:p>
    <w:p w14:paraId="1471D40E" w14:textId="77777777" w:rsidR="00694111" w:rsidRPr="00D45D4A" w:rsidRDefault="00694111" w:rsidP="00694111">
      <w:pPr>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.2.4.</w:t>
      </w:r>
      <w:r w:rsidRPr="00345CDD">
        <w:rPr>
          <w:color w:val="000000"/>
          <w:sz w:val="26"/>
          <w:szCs w:val="26"/>
          <w:lang w:eastAsia="lv-LV"/>
        </w:rPr>
        <w:tab/>
        <w:t xml:space="preserve"> ja projekta objekts ir dzīvokļu īpašumos nesadalītais kopīpašums un zemesgrāmatu nodalījumā katram kopīpašniekam nav norādītas lietošanā esošās būves (būvju telpu grupas) vai nav reģistrēts ieraksts par lietošanas kārtības līgumu, tad pārstāvību var noformēt privātā kārtā noslēdzot sabiedrības līgumu. Sabiedrības līgumu jāparaksta visiem kopīpašniekiem, ja zemesgrāmatu nodalījumā katram kopīpašniekam ir </w:t>
      </w:r>
      <w:r w:rsidRPr="00345CDD">
        <w:rPr>
          <w:color w:val="000000"/>
          <w:sz w:val="26"/>
          <w:szCs w:val="26"/>
          <w:lang w:eastAsia="lv-LV"/>
        </w:rPr>
        <w:lastRenderedPageBreak/>
        <w:t>norādītas lietošanā nodotas būves (būvju telpu grupas) vai ir reģistrēts ieraksts par lietošanas kārtības līgumu, sabiedrības līgumu var parakstīt tikai tie kopīpašnieki, kuru lietošanā ir projekta objekts (visas telpu grupas projekta objektā). Zemesgrāmatas nodalījumā (zemesgrāmatā reģistrētā lietošanas kārtības līgumā) norādīto būvju (telpu grupu) numuriem vai kadastra apzīmējumiem jāatbilst projekta objekta aktuālajā būves kadastrālās uzmērīšanas lietas eksplikācijā norādītajiem būves (telpu grupu) numuriem vai kadastra apzīmējumiem. Sabiedrības līgumam jāpievieno pilnvaru apliecinātās kopijas, ja kopīpašnieka vietā sabiedrības līgumu parakstīja cita persona, kā arī šā apakšpunkta prasībām atbilstoša lietošanas kārtības līguma, par kuru ir izdarīts ieraksts zemesgrāmatu nodalījumā, atvasinājumu, ja sabiedrības līgumu parakstīja tikai tie kopīpašnieki, kuru lietošanā ir projekta objekts (visas telpu grupas projekta objektā). Sabiedrības līguma piemērs ir norādīts Nolikuma 9. pielikumā.</w:t>
      </w:r>
    </w:p>
    <w:p w14:paraId="6C5C5B59" w14:textId="77777777" w:rsidR="00BF194E" w:rsidRDefault="0044481A" w:rsidP="0044481A">
      <w:pPr>
        <w:jc w:val="both"/>
        <w:rPr>
          <w:color w:val="000000"/>
          <w:sz w:val="26"/>
          <w:szCs w:val="26"/>
          <w:lang w:eastAsia="lv-LV"/>
        </w:rPr>
      </w:pPr>
      <w:r w:rsidRPr="0044481A">
        <w:rPr>
          <w:color w:val="000000"/>
          <w:sz w:val="26"/>
          <w:szCs w:val="26"/>
          <w:u w:val="single"/>
          <w:lang w:eastAsia="lv-LV"/>
        </w:rPr>
        <w:t>Visos gadījumos</w:t>
      </w:r>
      <w:r w:rsidRPr="0044481A">
        <w:rPr>
          <w:color w:val="000000"/>
          <w:sz w:val="26"/>
          <w:szCs w:val="26"/>
          <w:lang w:eastAsia="lv-LV"/>
        </w:rPr>
        <w:t xml:space="preserve"> no pārstāvību pamatojoša dokumenta nepārprotami jāsecina, ka pilnvarnieks ir tiesīgs nodrošināt projekta īstenošanu, būt par personu, kura no sava norēķina konta norēķinās ar būvkomersantu </w:t>
      </w:r>
      <w:r w:rsidRPr="0044481A">
        <w:rPr>
          <w:sz w:val="26"/>
          <w:szCs w:val="26"/>
          <w:lang w:eastAsia="lv-LV"/>
        </w:rPr>
        <w:t>par projektā paredzētiem būvdarbiem</w:t>
      </w:r>
      <w:r w:rsidRPr="0044481A">
        <w:rPr>
          <w:color w:val="000000"/>
          <w:sz w:val="26"/>
          <w:szCs w:val="26"/>
          <w:lang w:eastAsia="lv-LV"/>
        </w:rPr>
        <w:t>, pārstāvēs pilnvarojuma devējus Departamentā un Komisijā ar visām procesuālajam tiesībām, parakstīs līdzfinansējuma līgumu un vienošanās pie tā, kā arī saņems savā norēķinu kontā līdzfinansējuma maksājumu, tajā skaitā projekta izstrādes izdevumu kompensācijai</w:t>
      </w:r>
      <w:r w:rsidR="006C1519">
        <w:rPr>
          <w:color w:val="000000"/>
          <w:sz w:val="26"/>
          <w:szCs w:val="26"/>
          <w:lang w:eastAsia="lv-LV"/>
        </w:rPr>
        <w:t xml:space="preserve">. </w:t>
      </w:r>
      <w:r w:rsidR="006C1519" w:rsidRPr="006C1519">
        <w:rPr>
          <w:color w:val="000000"/>
          <w:sz w:val="26"/>
          <w:szCs w:val="26"/>
          <w:lang w:eastAsia="lv-LV"/>
        </w:rPr>
        <w:t xml:space="preserve">Tostarp </w:t>
      </w:r>
    </w:p>
    <w:p w14:paraId="12C21EFA" w14:textId="12CD571C" w:rsidR="0044481A" w:rsidRDefault="006C1519" w:rsidP="0044481A">
      <w:pPr>
        <w:jc w:val="both"/>
        <w:rPr>
          <w:color w:val="000000"/>
          <w:sz w:val="26"/>
          <w:szCs w:val="26"/>
          <w:lang w:eastAsia="lv-LV"/>
        </w:rPr>
      </w:pPr>
      <w:r w:rsidRPr="006C1519">
        <w:rPr>
          <w:color w:val="000000"/>
          <w:sz w:val="26"/>
          <w:szCs w:val="26"/>
          <w:lang w:eastAsia="lv-LV"/>
        </w:rPr>
        <w:t>no pārstāvību pamatojošā dokumenta nepārprotami jāsecina, ka pilnvarnieks ir tiesīgs iegūt un izmantot nepieciešamos datus, lai identificētu dzīvokļu īpašniekus, kuri ir Komercsabiedrības</w:t>
      </w:r>
      <w:r w:rsidR="002E2335">
        <w:rPr>
          <w:color w:val="000000"/>
          <w:sz w:val="26"/>
          <w:szCs w:val="26"/>
          <w:lang w:eastAsia="lv-LV"/>
        </w:rPr>
        <w:t>.</w:t>
      </w:r>
    </w:p>
    <w:p w14:paraId="1EA28116" w14:textId="473D53A3" w:rsidR="00694111" w:rsidRPr="00694111" w:rsidRDefault="00694111" w:rsidP="00694111">
      <w:pPr>
        <w:pStyle w:val="Sarakstarindkopa"/>
        <w:numPr>
          <w:ilvl w:val="1"/>
          <w:numId w:val="1"/>
        </w:numPr>
        <w:jc w:val="both"/>
        <w:rPr>
          <w:color w:val="000000"/>
          <w:sz w:val="26"/>
          <w:szCs w:val="26"/>
          <w:lang w:eastAsia="lv-LV"/>
        </w:rPr>
      </w:pPr>
      <w:r w:rsidRPr="00694111">
        <w:rPr>
          <w:color w:val="000000"/>
          <w:sz w:val="26"/>
          <w:szCs w:val="26"/>
          <w:lang w:eastAsia="lv-LV"/>
        </w:rPr>
        <w:t xml:space="preserve">Ja projekts iesniegts par Nolikuma 7.2. apakšpunktā minēto objektu – </w:t>
      </w:r>
      <w:r w:rsidR="00D31717" w:rsidRPr="00D31717">
        <w:rPr>
          <w:color w:val="000000"/>
          <w:sz w:val="26"/>
          <w:szCs w:val="26"/>
          <w:lang w:eastAsia="lv-LV"/>
        </w:rPr>
        <w:t>katrs spēkā esošais dzīvojamās telpas īres līgums, kas noslēgts nepārtraukti vismaz uz vienu kalendāro gadu, un no kura nepārprotami jāsecina NĪVKIS datiem atbilstošs lietošanā nododamās dzīvojamās telpu grupas adrese, kadastra apzīmējums un īres līguma termiņš</w:t>
      </w:r>
      <w:r w:rsidRPr="00694111">
        <w:rPr>
          <w:color w:val="000000"/>
          <w:sz w:val="26"/>
          <w:szCs w:val="26"/>
          <w:lang w:eastAsia="lv-LV"/>
        </w:rPr>
        <w:t>.</w:t>
      </w:r>
    </w:p>
    <w:p w14:paraId="3C2B2A99" w14:textId="77777777" w:rsidR="0044481A" w:rsidRPr="0044481A" w:rsidRDefault="0044481A" w:rsidP="0044481A">
      <w:pPr>
        <w:numPr>
          <w:ilvl w:val="1"/>
          <w:numId w:val="1"/>
        </w:numPr>
        <w:jc w:val="both"/>
        <w:rPr>
          <w:color w:val="000000"/>
          <w:sz w:val="26"/>
          <w:szCs w:val="26"/>
          <w:lang w:eastAsia="lv-LV"/>
        </w:rPr>
      </w:pPr>
      <w:r w:rsidRPr="0044481A">
        <w:rPr>
          <w:sz w:val="26"/>
          <w:szCs w:val="26"/>
          <w:lang w:eastAsia="lv-LV"/>
        </w:rPr>
        <w:t>Atzinums, kurš projekta iesniegšanas dienā nav vecāks par 2 (diviem) gadiem.</w:t>
      </w:r>
      <w:r w:rsidRPr="0044481A">
        <w:rPr>
          <w:color w:val="000000"/>
          <w:sz w:val="26"/>
          <w:szCs w:val="26"/>
          <w:lang w:eastAsia="lv-LV"/>
        </w:rPr>
        <w:t xml:space="preserve"> </w:t>
      </w:r>
      <w:bookmarkStart w:id="0" w:name="_Hlk85013369"/>
      <w:r w:rsidRPr="0044481A">
        <w:rPr>
          <w:color w:val="000000"/>
          <w:sz w:val="26"/>
          <w:szCs w:val="26"/>
          <w:lang w:eastAsia="lv-LV"/>
        </w:rPr>
        <w:t xml:space="preserve">Atzinumam </w:t>
      </w:r>
      <w:bookmarkStart w:id="1" w:name="_Hlk84945023"/>
      <w:r w:rsidRPr="0044481A">
        <w:rPr>
          <w:color w:val="000000"/>
          <w:sz w:val="26"/>
          <w:szCs w:val="26"/>
          <w:lang w:eastAsia="lv-LV"/>
        </w:rPr>
        <w:t>jāatbilst Ministru kabineta 15.06.2021. noteikumu Nr. 384 “Būvju tehniskās apsekošanas būvnormatīvs LBN 405-21” prasībām. Ja Atzinums izstrādāts līdz 01.11.2021., tad tam jāatbilst paraugam, kas ir apstiprināts ar Ministru kabineta 30.06.2015. noteikumu Nr. 337 “Noteikumi par Latvijas būvnormatīvu LBN 405-15 “Būvju tehniskā apsekošana”” pielikumu</w:t>
      </w:r>
      <w:bookmarkEnd w:id="1"/>
      <w:r w:rsidRPr="0044481A">
        <w:rPr>
          <w:color w:val="000000"/>
          <w:sz w:val="26"/>
          <w:szCs w:val="26"/>
          <w:lang w:eastAsia="lv-LV"/>
        </w:rPr>
        <w:t>.</w:t>
      </w:r>
      <w:r w:rsidRPr="0044481A">
        <w:rPr>
          <w:sz w:val="26"/>
          <w:szCs w:val="26"/>
          <w:lang w:eastAsia="lv-LV"/>
        </w:rPr>
        <w:t xml:space="preserve"> </w:t>
      </w:r>
      <w:bookmarkEnd w:id="0"/>
      <w:r w:rsidRPr="0044481A">
        <w:rPr>
          <w:sz w:val="26"/>
          <w:szCs w:val="26"/>
          <w:lang w:eastAsia="lv-LV"/>
        </w:rPr>
        <w:t xml:space="preserve">Atzinumam </w:t>
      </w:r>
      <w:r w:rsidRPr="0044481A">
        <w:rPr>
          <w:sz w:val="26"/>
          <w:szCs w:val="26"/>
          <w:u w:val="single"/>
          <w:lang w:eastAsia="lv-LV"/>
        </w:rPr>
        <w:t>obligāti</w:t>
      </w:r>
      <w:r w:rsidRPr="0044481A">
        <w:rPr>
          <w:sz w:val="26"/>
          <w:szCs w:val="26"/>
          <w:lang w:eastAsia="lv-LV"/>
        </w:rPr>
        <w:t xml:space="preserve"> jāsatur slēdziens par šādām būves daļām:</w:t>
      </w:r>
    </w:p>
    <w:p w14:paraId="5F0DF7E3" w14:textId="77777777" w:rsidR="0044481A" w:rsidRPr="0044481A" w:rsidRDefault="0044481A" w:rsidP="0044481A">
      <w:pPr>
        <w:numPr>
          <w:ilvl w:val="0"/>
          <w:numId w:val="4"/>
        </w:numPr>
        <w:jc w:val="both"/>
        <w:rPr>
          <w:sz w:val="26"/>
          <w:szCs w:val="26"/>
          <w:lang w:eastAsia="lv-LV"/>
        </w:rPr>
      </w:pPr>
      <w:r w:rsidRPr="0044481A">
        <w:rPr>
          <w:sz w:val="26"/>
          <w:szCs w:val="26"/>
          <w:lang w:eastAsia="lv-LV"/>
        </w:rPr>
        <w:t>pamati;</w:t>
      </w:r>
    </w:p>
    <w:p w14:paraId="35EBA42B" w14:textId="77777777" w:rsidR="0044481A" w:rsidRPr="0044481A" w:rsidRDefault="0044481A" w:rsidP="0044481A">
      <w:pPr>
        <w:numPr>
          <w:ilvl w:val="0"/>
          <w:numId w:val="4"/>
        </w:numPr>
        <w:jc w:val="both"/>
        <w:rPr>
          <w:sz w:val="26"/>
          <w:szCs w:val="26"/>
          <w:lang w:eastAsia="lv-LV"/>
        </w:rPr>
      </w:pPr>
      <w:r w:rsidRPr="0044481A">
        <w:rPr>
          <w:sz w:val="26"/>
          <w:szCs w:val="26"/>
          <w:lang w:eastAsia="lv-LV"/>
        </w:rPr>
        <w:t>nesošās sienas, ailu sijas un pārsedzes;</w:t>
      </w:r>
    </w:p>
    <w:p w14:paraId="2C05E442" w14:textId="77777777" w:rsidR="0044481A" w:rsidRPr="0044481A" w:rsidRDefault="0044481A" w:rsidP="0044481A">
      <w:pPr>
        <w:numPr>
          <w:ilvl w:val="0"/>
          <w:numId w:val="4"/>
        </w:numPr>
        <w:jc w:val="both"/>
        <w:rPr>
          <w:sz w:val="26"/>
          <w:szCs w:val="26"/>
          <w:lang w:eastAsia="lv-LV"/>
        </w:rPr>
      </w:pPr>
      <w:r w:rsidRPr="0044481A">
        <w:rPr>
          <w:sz w:val="26"/>
          <w:szCs w:val="26"/>
          <w:lang w:eastAsia="lv-LV"/>
        </w:rPr>
        <w:t>karkasa elementi: kolonnas, rīģeļi un sijas;</w:t>
      </w:r>
    </w:p>
    <w:p w14:paraId="79127B42" w14:textId="77777777" w:rsidR="0044481A" w:rsidRPr="0044481A" w:rsidRDefault="0044481A" w:rsidP="0044481A">
      <w:pPr>
        <w:numPr>
          <w:ilvl w:val="0"/>
          <w:numId w:val="4"/>
        </w:numPr>
        <w:jc w:val="both"/>
        <w:rPr>
          <w:sz w:val="26"/>
          <w:szCs w:val="26"/>
          <w:lang w:eastAsia="lv-LV"/>
        </w:rPr>
      </w:pPr>
      <w:r w:rsidRPr="0044481A">
        <w:rPr>
          <w:sz w:val="26"/>
          <w:szCs w:val="26"/>
          <w:lang w:eastAsia="lv-LV"/>
        </w:rPr>
        <w:t>pašnesošās sienas;</w:t>
      </w:r>
    </w:p>
    <w:p w14:paraId="550F9786" w14:textId="77777777" w:rsidR="0044481A" w:rsidRPr="0044481A" w:rsidRDefault="0044481A" w:rsidP="0044481A">
      <w:pPr>
        <w:numPr>
          <w:ilvl w:val="0"/>
          <w:numId w:val="4"/>
        </w:numPr>
        <w:jc w:val="both"/>
        <w:rPr>
          <w:sz w:val="26"/>
          <w:szCs w:val="26"/>
          <w:lang w:eastAsia="lv-LV"/>
        </w:rPr>
      </w:pPr>
      <w:r w:rsidRPr="0044481A">
        <w:rPr>
          <w:sz w:val="26"/>
          <w:szCs w:val="26"/>
          <w:lang w:eastAsia="lv-LV"/>
        </w:rPr>
        <w:t>pagraba, starpstāvu, bēniņu pārsegumi;</w:t>
      </w:r>
    </w:p>
    <w:p w14:paraId="5234D5F5" w14:textId="77777777" w:rsidR="0044481A" w:rsidRPr="0044481A" w:rsidRDefault="0044481A" w:rsidP="0044481A">
      <w:pPr>
        <w:numPr>
          <w:ilvl w:val="0"/>
          <w:numId w:val="4"/>
        </w:numPr>
        <w:jc w:val="both"/>
        <w:rPr>
          <w:sz w:val="26"/>
          <w:szCs w:val="26"/>
          <w:lang w:eastAsia="lv-LV"/>
        </w:rPr>
      </w:pPr>
      <w:r w:rsidRPr="0044481A">
        <w:rPr>
          <w:sz w:val="26"/>
          <w:szCs w:val="26"/>
          <w:lang w:eastAsia="lv-LV"/>
        </w:rPr>
        <w:t>būves telpiskās noturības elementi;</w:t>
      </w:r>
    </w:p>
    <w:p w14:paraId="5000EF85" w14:textId="77777777" w:rsidR="0044481A" w:rsidRPr="0044481A" w:rsidRDefault="0044481A" w:rsidP="0044481A">
      <w:pPr>
        <w:numPr>
          <w:ilvl w:val="0"/>
          <w:numId w:val="4"/>
        </w:numPr>
        <w:jc w:val="both"/>
        <w:rPr>
          <w:sz w:val="26"/>
          <w:szCs w:val="26"/>
          <w:lang w:eastAsia="lv-LV"/>
        </w:rPr>
      </w:pPr>
      <w:r w:rsidRPr="0044481A">
        <w:rPr>
          <w:sz w:val="26"/>
          <w:szCs w:val="26"/>
          <w:lang w:eastAsia="lv-LV"/>
        </w:rPr>
        <w:t>jumta elementi: nesošā konstrukcija, jumta klājs, jumta segums;</w:t>
      </w:r>
    </w:p>
    <w:p w14:paraId="4EF1A126" w14:textId="77777777" w:rsidR="0044481A" w:rsidRPr="0044481A" w:rsidRDefault="0044481A" w:rsidP="0044481A">
      <w:pPr>
        <w:numPr>
          <w:ilvl w:val="0"/>
          <w:numId w:val="4"/>
        </w:numPr>
        <w:jc w:val="both"/>
        <w:rPr>
          <w:sz w:val="26"/>
          <w:szCs w:val="26"/>
          <w:lang w:eastAsia="lv-LV"/>
        </w:rPr>
      </w:pPr>
      <w:r w:rsidRPr="0044481A">
        <w:rPr>
          <w:sz w:val="26"/>
          <w:szCs w:val="26"/>
          <w:lang w:eastAsia="lv-LV"/>
        </w:rPr>
        <w:t>balkoni un jumtiņi;</w:t>
      </w:r>
    </w:p>
    <w:p w14:paraId="26C014DC" w14:textId="77777777" w:rsidR="0044481A" w:rsidRPr="0044481A" w:rsidRDefault="0044481A" w:rsidP="0044481A">
      <w:pPr>
        <w:numPr>
          <w:ilvl w:val="0"/>
          <w:numId w:val="4"/>
        </w:numPr>
        <w:jc w:val="both"/>
        <w:rPr>
          <w:sz w:val="26"/>
          <w:szCs w:val="26"/>
          <w:lang w:eastAsia="lv-LV"/>
        </w:rPr>
      </w:pPr>
      <w:r w:rsidRPr="0044481A">
        <w:rPr>
          <w:sz w:val="26"/>
          <w:szCs w:val="26"/>
          <w:lang w:eastAsia="lv-LV"/>
        </w:rPr>
        <w:t>dūmeņi.</w:t>
      </w:r>
    </w:p>
    <w:p w14:paraId="31ECFE89" w14:textId="362DE50B" w:rsidR="0044481A" w:rsidRPr="0044481A" w:rsidRDefault="0044481A" w:rsidP="0044481A">
      <w:pPr>
        <w:jc w:val="both"/>
        <w:rPr>
          <w:sz w:val="26"/>
          <w:szCs w:val="26"/>
          <w:lang w:eastAsia="lv-LV"/>
        </w:rPr>
      </w:pPr>
      <w:r w:rsidRPr="0044481A">
        <w:rPr>
          <w:sz w:val="26"/>
          <w:szCs w:val="26"/>
          <w:lang w:eastAsia="lv-LV"/>
        </w:rPr>
        <w:t xml:space="preserve">Ja Atzinumā konstatēts Nolikuma </w:t>
      </w:r>
      <w:r w:rsidR="00E54ECC">
        <w:rPr>
          <w:sz w:val="26"/>
          <w:szCs w:val="26"/>
          <w:lang w:eastAsia="lv-LV"/>
        </w:rPr>
        <w:t>12</w:t>
      </w:r>
      <w:r w:rsidRPr="0044481A">
        <w:rPr>
          <w:sz w:val="26"/>
          <w:szCs w:val="26"/>
          <w:lang w:eastAsia="lv-LV"/>
        </w:rPr>
        <w:t>. punktam neatbilstošs būves atsevišķas daļas tehniskais stāvoklis (lokāli bojājumi), tad Atzinumā jāietver secinājums par attiecīgās būves daļas tehniskā stāvokļa ietekmi uz būves kopējo atbilstību Būvniecības likuma 9. pantā minētajām būtiskajām prasībām.</w:t>
      </w:r>
    </w:p>
    <w:p w14:paraId="6BED939A" w14:textId="42EBF227" w:rsidR="0044481A" w:rsidRPr="0044481A" w:rsidRDefault="0044481A" w:rsidP="0044481A">
      <w:pPr>
        <w:jc w:val="both"/>
        <w:rPr>
          <w:sz w:val="26"/>
          <w:szCs w:val="26"/>
          <w:lang w:eastAsia="lv-LV"/>
        </w:rPr>
      </w:pPr>
      <w:r w:rsidRPr="0044481A">
        <w:rPr>
          <w:sz w:val="26"/>
          <w:szCs w:val="26"/>
          <w:lang w:eastAsia="lv-LV"/>
        </w:rPr>
        <w:lastRenderedPageBreak/>
        <w:t xml:space="preserve">Ja Mājokļa NNK stāvoklis atbilst Nolikuma </w:t>
      </w:r>
      <w:r w:rsidR="00913F34">
        <w:rPr>
          <w:sz w:val="26"/>
          <w:szCs w:val="26"/>
          <w:lang w:eastAsia="lv-LV"/>
        </w:rPr>
        <w:t>1</w:t>
      </w:r>
      <w:r w:rsidR="00E54ECC">
        <w:rPr>
          <w:sz w:val="26"/>
          <w:szCs w:val="26"/>
          <w:lang w:eastAsia="lv-LV"/>
        </w:rPr>
        <w:t>1</w:t>
      </w:r>
      <w:r w:rsidRPr="0044481A">
        <w:rPr>
          <w:sz w:val="26"/>
          <w:szCs w:val="26"/>
          <w:lang w:eastAsia="lv-LV"/>
        </w:rPr>
        <w:t xml:space="preserve">. un </w:t>
      </w:r>
      <w:r w:rsidR="00913F34">
        <w:rPr>
          <w:sz w:val="26"/>
          <w:szCs w:val="26"/>
          <w:lang w:eastAsia="lv-LV"/>
        </w:rPr>
        <w:t>1</w:t>
      </w:r>
      <w:r w:rsidR="00E54ECC">
        <w:rPr>
          <w:sz w:val="26"/>
          <w:szCs w:val="26"/>
          <w:lang w:eastAsia="lv-LV"/>
        </w:rPr>
        <w:t>2</w:t>
      </w:r>
      <w:r w:rsidRPr="0044481A">
        <w:rPr>
          <w:sz w:val="26"/>
          <w:szCs w:val="26"/>
          <w:lang w:eastAsia="lv-LV"/>
        </w:rPr>
        <w:t xml:space="preserve">. punktā norādītajam, Atzinuma kopvērtējumā </w:t>
      </w:r>
      <w:r w:rsidRPr="0044481A">
        <w:rPr>
          <w:b/>
          <w:sz w:val="26"/>
          <w:szCs w:val="26"/>
          <w:u w:val="single"/>
          <w:lang w:eastAsia="lv-LV"/>
        </w:rPr>
        <w:t>obligāti</w:t>
      </w:r>
      <w:r w:rsidRPr="0044481A">
        <w:rPr>
          <w:b/>
          <w:sz w:val="26"/>
          <w:szCs w:val="26"/>
          <w:lang w:eastAsia="lv-LV"/>
        </w:rPr>
        <w:t xml:space="preserve"> </w:t>
      </w:r>
      <w:r w:rsidRPr="0044481A">
        <w:rPr>
          <w:b/>
          <w:sz w:val="26"/>
          <w:szCs w:val="26"/>
          <w:u w:val="single"/>
          <w:lang w:eastAsia="lv-LV"/>
        </w:rPr>
        <w:t>jāietver vārdus</w:t>
      </w:r>
      <w:r w:rsidRPr="0044481A">
        <w:rPr>
          <w:b/>
          <w:sz w:val="26"/>
          <w:szCs w:val="26"/>
          <w:lang w:eastAsia="lv-LV"/>
        </w:rPr>
        <w:t xml:space="preserve"> “būve atbilst Būvniecības likuma 9.</w:t>
      </w:r>
      <w:r w:rsidR="00913F34">
        <w:rPr>
          <w:b/>
          <w:sz w:val="26"/>
          <w:szCs w:val="26"/>
          <w:lang w:eastAsia="lv-LV"/>
        </w:rPr>
        <w:t> </w:t>
      </w:r>
      <w:r w:rsidRPr="0044481A">
        <w:rPr>
          <w:b/>
          <w:sz w:val="26"/>
          <w:szCs w:val="26"/>
          <w:lang w:eastAsia="lv-LV"/>
        </w:rPr>
        <w:t>pantā minētajām lietošanas drošības, mehāniskas stiprības un stabilitātes prasībām”,</w:t>
      </w:r>
      <w:r w:rsidR="00913F34">
        <w:rPr>
          <w:b/>
          <w:sz w:val="26"/>
          <w:szCs w:val="26"/>
          <w:lang w:eastAsia="lv-LV"/>
        </w:rPr>
        <w:t xml:space="preserve"> </w:t>
      </w:r>
      <w:r w:rsidRPr="0044481A">
        <w:rPr>
          <w:b/>
          <w:sz w:val="26"/>
          <w:szCs w:val="26"/>
          <w:u w:val="single"/>
          <w:lang w:eastAsia="lv-LV"/>
        </w:rPr>
        <w:t>tos nepārveidojot un nepapildinot ar atrunām</w:t>
      </w:r>
      <w:r w:rsidRPr="0044481A">
        <w:rPr>
          <w:b/>
          <w:sz w:val="26"/>
          <w:szCs w:val="26"/>
          <w:lang w:eastAsia="lv-LV"/>
        </w:rPr>
        <w:t>.</w:t>
      </w:r>
      <w:r w:rsidRPr="0044481A">
        <w:rPr>
          <w:sz w:val="26"/>
          <w:szCs w:val="26"/>
          <w:lang w:eastAsia="lv-LV"/>
        </w:rPr>
        <w:t xml:space="preserve"> Iepriekš minēto vārdu neesamība vai pārveidošana pati par sevi ir priekšnosacījums projekta atstāšanai bez izskatīšanas.</w:t>
      </w:r>
    </w:p>
    <w:p w14:paraId="14445FE0" w14:textId="6DDE9FCC" w:rsidR="0044481A" w:rsidRPr="0044481A" w:rsidRDefault="0044481A" w:rsidP="0044481A">
      <w:pPr>
        <w:jc w:val="both"/>
        <w:rPr>
          <w:sz w:val="26"/>
          <w:szCs w:val="26"/>
          <w:lang w:eastAsia="lv-LV"/>
        </w:rPr>
      </w:pPr>
      <w:r w:rsidRPr="0044481A">
        <w:rPr>
          <w:sz w:val="26"/>
          <w:szCs w:val="26"/>
          <w:lang w:eastAsia="lv-LV"/>
        </w:rPr>
        <w:t xml:space="preserve">Secinājums par Mājokļa atbilstību Būvniecības likuma 9. pantam nedrīkst būt pretrunā ar apsekotu būves daļu stāvokļa aprakstu Atzinumā un Nolikuma </w:t>
      </w:r>
      <w:r w:rsidR="00913F34">
        <w:rPr>
          <w:sz w:val="26"/>
          <w:szCs w:val="26"/>
          <w:lang w:eastAsia="lv-LV"/>
        </w:rPr>
        <w:t>1</w:t>
      </w:r>
      <w:r w:rsidR="00E54ECC">
        <w:rPr>
          <w:sz w:val="26"/>
          <w:szCs w:val="26"/>
          <w:lang w:eastAsia="lv-LV"/>
        </w:rPr>
        <w:t>1</w:t>
      </w:r>
      <w:r w:rsidRPr="0044481A">
        <w:rPr>
          <w:sz w:val="26"/>
          <w:szCs w:val="26"/>
          <w:lang w:eastAsia="lv-LV"/>
        </w:rPr>
        <w:t xml:space="preserve">. un </w:t>
      </w:r>
      <w:r w:rsidR="00913F34">
        <w:rPr>
          <w:sz w:val="26"/>
          <w:szCs w:val="26"/>
          <w:lang w:eastAsia="lv-LV"/>
        </w:rPr>
        <w:t>1</w:t>
      </w:r>
      <w:r w:rsidR="00E54ECC">
        <w:rPr>
          <w:sz w:val="26"/>
          <w:szCs w:val="26"/>
          <w:lang w:eastAsia="lv-LV"/>
        </w:rPr>
        <w:t>2</w:t>
      </w:r>
      <w:r w:rsidRPr="0044481A">
        <w:rPr>
          <w:sz w:val="26"/>
          <w:szCs w:val="26"/>
          <w:lang w:eastAsia="lv-LV"/>
        </w:rPr>
        <w:t>. punktu. Konstatējot pretrunu, projektu atstāj bez izskatīšanas.</w:t>
      </w:r>
    </w:p>
    <w:p w14:paraId="1E1EE1A1" w14:textId="77777777" w:rsidR="0044481A" w:rsidRPr="0044481A" w:rsidRDefault="0044481A" w:rsidP="0044481A">
      <w:pPr>
        <w:jc w:val="both"/>
        <w:rPr>
          <w:sz w:val="26"/>
          <w:szCs w:val="26"/>
          <w:lang w:eastAsia="lv-LV"/>
        </w:rPr>
      </w:pPr>
      <w:r w:rsidRPr="0044481A">
        <w:rPr>
          <w:sz w:val="26"/>
          <w:szCs w:val="26"/>
          <w:lang w:eastAsia="lv-LV"/>
        </w:rPr>
        <w:t>Mājokļa pārbūves gadījumā Atzinums ir būvprojekta sastāvā esošais tehniskās apsekošanas atzinums;</w:t>
      </w:r>
    </w:p>
    <w:p w14:paraId="21C29B62" w14:textId="141D9AD2" w:rsidR="0044481A" w:rsidRPr="0044481A" w:rsidRDefault="0044481A" w:rsidP="0044481A">
      <w:pPr>
        <w:numPr>
          <w:ilvl w:val="1"/>
          <w:numId w:val="1"/>
        </w:numPr>
        <w:jc w:val="both"/>
        <w:rPr>
          <w:color w:val="000000"/>
          <w:sz w:val="26"/>
          <w:szCs w:val="26"/>
          <w:lang w:eastAsia="lv-LV"/>
        </w:rPr>
      </w:pPr>
      <w:bookmarkStart w:id="2" w:name="_Hlk47642190"/>
      <w:r w:rsidRPr="0044481A">
        <w:rPr>
          <w:color w:val="000000"/>
          <w:sz w:val="26"/>
          <w:szCs w:val="26"/>
          <w:lang w:eastAsia="lv-LV"/>
        </w:rPr>
        <w:t>dokumenti, kuri apliecina būvprojekta saskaņošanu Būvvaldē vai PAD</w:t>
      </w:r>
      <w:bookmarkEnd w:id="2"/>
      <w:r w:rsidR="00082013">
        <w:rPr>
          <w:color w:val="000000"/>
          <w:sz w:val="26"/>
          <w:szCs w:val="26"/>
          <w:lang w:eastAsia="lv-LV"/>
        </w:rPr>
        <w:t>;</w:t>
      </w:r>
    </w:p>
    <w:p w14:paraId="41CFB36D" w14:textId="77777777" w:rsidR="0044481A" w:rsidRPr="0044481A" w:rsidRDefault="0044481A" w:rsidP="0044481A">
      <w:pPr>
        <w:numPr>
          <w:ilvl w:val="1"/>
          <w:numId w:val="1"/>
        </w:numPr>
        <w:jc w:val="both"/>
        <w:rPr>
          <w:color w:val="000000"/>
          <w:sz w:val="26"/>
          <w:szCs w:val="26"/>
          <w:lang w:eastAsia="lv-LV"/>
        </w:rPr>
      </w:pPr>
      <w:r w:rsidRPr="0044481A">
        <w:rPr>
          <w:color w:val="000000"/>
          <w:sz w:val="26"/>
          <w:szCs w:val="26"/>
          <w:lang w:eastAsia="lv-LV"/>
        </w:rPr>
        <w:t>saskaņotā būvprojekta (arī būvprojekta minimālā sastāvā) sastāvā esošais</w:t>
      </w:r>
      <w:r w:rsidRPr="0044481A">
        <w:rPr>
          <w:i/>
          <w:color w:val="000000"/>
          <w:sz w:val="26"/>
          <w:szCs w:val="26"/>
          <w:lang w:eastAsia="lv-LV"/>
        </w:rPr>
        <w:t xml:space="preserve"> </w:t>
      </w:r>
      <w:r w:rsidRPr="0044481A">
        <w:rPr>
          <w:iCs/>
          <w:color w:val="000000"/>
          <w:sz w:val="26"/>
          <w:szCs w:val="26"/>
          <w:lang w:eastAsia="lv-LV"/>
        </w:rPr>
        <w:t>A</w:t>
      </w:r>
      <w:r w:rsidRPr="0044481A">
        <w:rPr>
          <w:color w:val="000000"/>
          <w:sz w:val="26"/>
          <w:szCs w:val="26"/>
          <w:lang w:eastAsia="lv-LV"/>
        </w:rPr>
        <w:t xml:space="preserve">pjomu saraksts Siltināšanas projekta ietvaros paredzētiem Mājokļa energoefektivitātes uzlabošanai veicamajiem būvdarbiem. Apjomu sarakstu sagatavo atbilstoši </w:t>
      </w:r>
      <w:r w:rsidRPr="0044481A">
        <w:rPr>
          <w:sz w:val="26"/>
          <w:szCs w:val="26"/>
          <w:lang w:eastAsia="lv-LV"/>
        </w:rPr>
        <w:t>LBN 501-17 un ievērojot LBN 501-17 8.pielikumā (Būvdarbu apjomu saraksts) noteikto formu. Apjomu saraksts jāiesniedz papīra dokumenta formā un elektroniski</w:t>
      </w:r>
      <w:r w:rsidRPr="0044481A">
        <w:rPr>
          <w:color w:val="000000"/>
          <w:sz w:val="26"/>
          <w:szCs w:val="26"/>
          <w:lang w:eastAsia="lv-LV"/>
        </w:rPr>
        <w:t>;</w:t>
      </w:r>
    </w:p>
    <w:p w14:paraId="5788A5D9" w14:textId="77777777" w:rsidR="00BF194E" w:rsidRPr="00BF194E" w:rsidRDefault="0044481A" w:rsidP="0044481A">
      <w:pPr>
        <w:numPr>
          <w:ilvl w:val="1"/>
          <w:numId w:val="1"/>
        </w:numPr>
        <w:jc w:val="both"/>
        <w:rPr>
          <w:color w:val="000000"/>
          <w:sz w:val="26"/>
          <w:szCs w:val="26"/>
          <w:lang w:eastAsia="lv-LV"/>
        </w:rPr>
      </w:pPr>
      <w:r w:rsidRPr="0044481A">
        <w:rPr>
          <w:sz w:val="26"/>
          <w:szCs w:val="26"/>
          <w:lang w:eastAsia="lv-LV"/>
        </w:rPr>
        <w:t xml:space="preserve">Mājokļa energosertifikāts, un tam pievienotais Pārskats par ekonomiski pamatotiem energoefektivitāti uzlabojošiem pasākumiem, kuru īstenošanas izmaksas ir rentablas paredzamajā (plānotajā) kalpošanas laikā, kurš projekta iesniegšanas dienā nav vecāks </w:t>
      </w:r>
    </w:p>
    <w:p w14:paraId="5823389C" w14:textId="304F5FBF" w:rsidR="0044481A" w:rsidRPr="0044481A" w:rsidRDefault="0044481A" w:rsidP="00BF194E">
      <w:pPr>
        <w:ind w:left="792"/>
        <w:jc w:val="both"/>
        <w:rPr>
          <w:color w:val="000000"/>
          <w:sz w:val="26"/>
          <w:szCs w:val="26"/>
          <w:lang w:eastAsia="lv-LV"/>
        </w:rPr>
      </w:pPr>
      <w:r w:rsidRPr="0044481A">
        <w:rPr>
          <w:sz w:val="26"/>
          <w:szCs w:val="26"/>
          <w:lang w:eastAsia="lv-LV"/>
        </w:rPr>
        <w:t>par desmit gadiem, un kurā kā atsevišķs energoefektivitātes pasākums vai pasākumi ar atsevišķu ietekmes aprēķinu ir norādīti Siltināšanas projekta ietvaros pieteiktie Mājokļa energoefektivitātes uzlabošanas pasākumi. Ēkas energosertifikāta formai jāatbilst normatīvajos aktos apstiprinātajiem paraugiem;</w:t>
      </w:r>
      <w:bookmarkStart w:id="3" w:name="_Hlk47636708"/>
      <w:bookmarkStart w:id="4" w:name="_Hlk47637283"/>
    </w:p>
    <w:p w14:paraId="5A3F949C" w14:textId="77777777" w:rsidR="0044481A" w:rsidRPr="0044481A" w:rsidRDefault="0044481A" w:rsidP="0044481A">
      <w:pPr>
        <w:numPr>
          <w:ilvl w:val="1"/>
          <w:numId w:val="1"/>
        </w:numPr>
        <w:jc w:val="both"/>
        <w:rPr>
          <w:color w:val="000000"/>
          <w:sz w:val="26"/>
          <w:szCs w:val="26"/>
          <w:lang w:eastAsia="lv-LV"/>
        </w:rPr>
      </w:pPr>
      <w:bookmarkStart w:id="5" w:name="_Hlk84407733"/>
      <w:r w:rsidRPr="0044481A">
        <w:rPr>
          <w:sz w:val="26"/>
          <w:szCs w:val="26"/>
          <w:lang w:eastAsia="lv-LV"/>
        </w:rPr>
        <w:t xml:space="preserve">Siltumenerģijas piegādātāja vai Mājokļa pārvaldnieka sagatavota izziņa </w:t>
      </w:r>
      <w:bookmarkEnd w:id="5"/>
      <w:r w:rsidRPr="0044481A">
        <w:rPr>
          <w:sz w:val="26"/>
          <w:szCs w:val="26"/>
          <w:lang w:eastAsia="lv-LV"/>
        </w:rPr>
        <w:t>par Mājokļa patērēto siltumenerģijas daudzumu (MWh) pēdējā kalendārajā gadā (ar sadalījumu pa mēnešiem)</w:t>
      </w:r>
      <w:bookmarkEnd w:id="3"/>
      <w:bookmarkEnd w:id="4"/>
      <w:r w:rsidRPr="0044481A">
        <w:rPr>
          <w:sz w:val="26"/>
          <w:szCs w:val="26"/>
          <w:lang w:eastAsia="lv-LV"/>
        </w:rPr>
        <w:t>.</w:t>
      </w:r>
    </w:p>
    <w:p w14:paraId="5434F9A4" w14:textId="21708152" w:rsidR="0044481A" w:rsidRPr="0044481A" w:rsidRDefault="0044481A" w:rsidP="0044481A">
      <w:pPr>
        <w:ind w:left="792"/>
        <w:jc w:val="both"/>
        <w:rPr>
          <w:color w:val="000000"/>
          <w:sz w:val="26"/>
          <w:szCs w:val="26"/>
          <w:lang w:eastAsia="lv-LV"/>
        </w:rPr>
      </w:pPr>
      <w:r w:rsidRPr="0044481A">
        <w:rPr>
          <w:sz w:val="26"/>
          <w:szCs w:val="26"/>
          <w:lang w:eastAsia="lv-LV"/>
        </w:rPr>
        <w:t>Ja Mājokļa kopējais faktiski patērētais siltumenerģijas daudzums netiek uzskaitīts, tad iesniedz neatkarīga eksperta sagatavotu un apstiprinātu izziņu par M</w:t>
      </w:r>
      <w:r w:rsidR="008F6563">
        <w:rPr>
          <w:sz w:val="26"/>
          <w:szCs w:val="26"/>
          <w:lang w:eastAsia="lv-LV"/>
        </w:rPr>
        <w:t>ā</w:t>
      </w:r>
      <w:r w:rsidRPr="0044481A">
        <w:rPr>
          <w:sz w:val="26"/>
          <w:szCs w:val="26"/>
          <w:lang w:eastAsia="lv-LV"/>
        </w:rPr>
        <w:t>jokļa siltumenerģijas aprēķināto tarifu;</w:t>
      </w:r>
    </w:p>
    <w:p w14:paraId="0F59E1AC" w14:textId="77777777" w:rsidR="0044481A" w:rsidRPr="0044481A" w:rsidRDefault="0044481A" w:rsidP="0044481A">
      <w:pPr>
        <w:numPr>
          <w:ilvl w:val="1"/>
          <w:numId w:val="1"/>
        </w:numPr>
        <w:jc w:val="both"/>
        <w:rPr>
          <w:color w:val="000000"/>
          <w:sz w:val="26"/>
          <w:szCs w:val="26"/>
          <w:lang w:eastAsia="lv-LV"/>
        </w:rPr>
      </w:pPr>
      <w:r w:rsidRPr="0044481A">
        <w:rPr>
          <w:sz w:val="26"/>
          <w:szCs w:val="26"/>
          <w:lang w:eastAsia="lv-LV"/>
        </w:rPr>
        <w:t>tehniskie dokumenti:</w:t>
      </w:r>
    </w:p>
    <w:p w14:paraId="063335D7" w14:textId="77777777" w:rsidR="0044481A" w:rsidRPr="0044481A" w:rsidRDefault="0044481A" w:rsidP="0044481A">
      <w:pPr>
        <w:numPr>
          <w:ilvl w:val="2"/>
          <w:numId w:val="1"/>
        </w:numPr>
        <w:jc w:val="both"/>
        <w:rPr>
          <w:color w:val="000000"/>
          <w:sz w:val="26"/>
          <w:szCs w:val="26"/>
          <w:lang w:eastAsia="lv-LV"/>
        </w:rPr>
      </w:pPr>
      <w:r w:rsidRPr="0044481A">
        <w:rPr>
          <w:sz w:val="26"/>
          <w:szCs w:val="26"/>
          <w:lang w:eastAsia="lv-LV"/>
        </w:rPr>
        <w:t>būves novietnes shēma no aktuālās būves kadastrālās uzmērīšanas lietas;</w:t>
      </w:r>
    </w:p>
    <w:p w14:paraId="75A52EFA" w14:textId="77777777" w:rsidR="0044481A" w:rsidRPr="0044481A" w:rsidRDefault="0044481A" w:rsidP="0044481A">
      <w:pPr>
        <w:numPr>
          <w:ilvl w:val="2"/>
          <w:numId w:val="1"/>
        </w:numPr>
        <w:jc w:val="both"/>
        <w:rPr>
          <w:color w:val="000000"/>
          <w:sz w:val="26"/>
          <w:szCs w:val="26"/>
          <w:lang w:eastAsia="lv-LV"/>
        </w:rPr>
      </w:pPr>
      <w:r w:rsidRPr="0044481A">
        <w:rPr>
          <w:sz w:val="26"/>
          <w:szCs w:val="26"/>
          <w:lang w:eastAsia="lv-LV"/>
        </w:rPr>
        <w:t>stāvu vai jumta plāni no aktuālās būves kadastrālās uzmērīšanas lietas tai Mājokļa daļai vai daļām, kurās notiek projektā paredzētie darbi;</w:t>
      </w:r>
    </w:p>
    <w:p w14:paraId="5D081DA9" w14:textId="77777777" w:rsidR="0044481A" w:rsidRPr="0044481A" w:rsidRDefault="0044481A" w:rsidP="0044481A">
      <w:pPr>
        <w:numPr>
          <w:ilvl w:val="2"/>
          <w:numId w:val="1"/>
        </w:numPr>
        <w:jc w:val="both"/>
        <w:rPr>
          <w:color w:val="000000"/>
          <w:sz w:val="26"/>
          <w:szCs w:val="26"/>
          <w:lang w:eastAsia="lv-LV"/>
        </w:rPr>
      </w:pPr>
      <w:r w:rsidRPr="0044481A">
        <w:rPr>
          <w:sz w:val="26"/>
          <w:szCs w:val="26"/>
          <w:lang w:eastAsia="lv-LV"/>
        </w:rPr>
        <w:t>būvprojekta sastāvā esošais paskaidrojuma raksts (būvprojekta minimālā sastāvā esošais skaidrojošais apraksts), būvprojekta risinājumi, kuri attiecas uz Siltināšanas projektā paredzētiem darbiem, tai skaitā, rasējumi, mezglu risinājumi, eksplikācijas, kā arī darbu organizācijas projekta shēma (plāns) vai darbu organizēšanas shēma;</w:t>
      </w:r>
    </w:p>
    <w:p w14:paraId="1B66CB84" w14:textId="77777777" w:rsidR="0044481A" w:rsidRPr="0044481A" w:rsidRDefault="0044481A" w:rsidP="0044481A">
      <w:pPr>
        <w:numPr>
          <w:ilvl w:val="2"/>
          <w:numId w:val="1"/>
        </w:numPr>
        <w:jc w:val="both"/>
        <w:rPr>
          <w:color w:val="000000"/>
          <w:sz w:val="26"/>
          <w:szCs w:val="26"/>
          <w:lang w:eastAsia="lv-LV"/>
        </w:rPr>
      </w:pPr>
      <w:r w:rsidRPr="0044481A">
        <w:rPr>
          <w:sz w:val="26"/>
          <w:szCs w:val="26"/>
          <w:lang w:eastAsia="lv-LV"/>
        </w:rPr>
        <w:t>būvprojekta (projekta minimālā sastāvā) sastāvā esošais darbu organizācijas projekts;</w:t>
      </w:r>
    </w:p>
    <w:p w14:paraId="519A48BD" w14:textId="42EA5A88" w:rsidR="0044481A" w:rsidRPr="0044481A" w:rsidRDefault="008B23B5" w:rsidP="0044481A">
      <w:pPr>
        <w:numPr>
          <w:ilvl w:val="1"/>
          <w:numId w:val="1"/>
        </w:numPr>
        <w:jc w:val="both"/>
        <w:rPr>
          <w:color w:val="000000"/>
          <w:sz w:val="26"/>
          <w:szCs w:val="26"/>
          <w:lang w:eastAsia="lv-LV"/>
        </w:rPr>
      </w:pPr>
      <w:r w:rsidRPr="008B23B5">
        <w:rPr>
          <w:color w:val="000000"/>
          <w:sz w:val="26"/>
          <w:szCs w:val="26"/>
          <w:lang w:eastAsia="lv-LV"/>
        </w:rPr>
        <w:t>no darbu veicēja un līdzfinansējuma saņēmēja puses parakstīt</w:t>
      </w:r>
      <w:r>
        <w:rPr>
          <w:color w:val="000000"/>
          <w:sz w:val="26"/>
          <w:szCs w:val="26"/>
          <w:lang w:eastAsia="lv-LV"/>
        </w:rPr>
        <w:t>s</w:t>
      </w:r>
      <w:r w:rsidRPr="008B23B5">
        <w:rPr>
          <w:color w:val="000000"/>
          <w:sz w:val="26"/>
          <w:szCs w:val="26"/>
          <w:lang w:eastAsia="lv-LV"/>
        </w:rPr>
        <w:t xml:space="preserve"> </w:t>
      </w:r>
      <w:r w:rsidR="0044481A" w:rsidRPr="0044481A">
        <w:rPr>
          <w:color w:val="000000"/>
          <w:sz w:val="26"/>
          <w:szCs w:val="26"/>
          <w:lang w:eastAsia="lv-LV"/>
        </w:rPr>
        <w:t xml:space="preserve">plānotais projekta īstenošanas laika grafiks, </w:t>
      </w:r>
      <w:bookmarkStart w:id="6" w:name="_Hlk112412522"/>
      <w:r w:rsidR="0044481A" w:rsidRPr="0044481A">
        <w:rPr>
          <w:color w:val="000000"/>
          <w:sz w:val="26"/>
          <w:szCs w:val="26"/>
          <w:lang w:eastAsia="lv-LV"/>
        </w:rPr>
        <w:t xml:space="preserve">kas ir noformēts saskaņā ar Nolikuma </w:t>
      </w:r>
      <w:r w:rsidR="0044481A" w:rsidRPr="0044481A">
        <w:rPr>
          <w:b/>
          <w:sz w:val="26"/>
          <w:szCs w:val="26"/>
          <w:lang w:eastAsia="lv-LV"/>
        </w:rPr>
        <w:t xml:space="preserve"> </w:t>
      </w:r>
      <w:r w:rsidR="0044481A" w:rsidRPr="0051768A">
        <w:rPr>
          <w:bCs/>
          <w:sz w:val="26"/>
          <w:szCs w:val="26"/>
          <w:lang w:eastAsia="lv-LV"/>
        </w:rPr>
        <w:t xml:space="preserve">pielikumu Nr. </w:t>
      </w:r>
      <w:r w:rsidR="00CA2962">
        <w:rPr>
          <w:bCs/>
          <w:sz w:val="26"/>
          <w:szCs w:val="26"/>
          <w:lang w:eastAsia="lv-LV"/>
        </w:rPr>
        <w:t>8</w:t>
      </w:r>
      <w:r w:rsidR="0044481A" w:rsidRPr="0051768A">
        <w:rPr>
          <w:bCs/>
          <w:color w:val="000000"/>
          <w:sz w:val="26"/>
          <w:szCs w:val="26"/>
          <w:lang w:eastAsia="lv-LV"/>
        </w:rPr>
        <w:t>,</w:t>
      </w:r>
      <w:r w:rsidR="0044481A" w:rsidRPr="0044481A">
        <w:rPr>
          <w:b/>
          <w:color w:val="000000"/>
          <w:sz w:val="26"/>
          <w:szCs w:val="26"/>
          <w:lang w:eastAsia="lv-LV"/>
        </w:rPr>
        <w:t xml:space="preserve"> </w:t>
      </w:r>
      <w:r w:rsidR="0044481A" w:rsidRPr="0044481A">
        <w:rPr>
          <w:color w:val="000000"/>
          <w:sz w:val="26"/>
          <w:szCs w:val="26"/>
          <w:lang w:eastAsia="lv-LV"/>
        </w:rPr>
        <w:t xml:space="preserve">pielietojot tīmekļa vietnē </w:t>
      </w:r>
      <w:hyperlink r:id="rId7" w:tgtFrame="_blank" w:history="1">
        <w:r w:rsidR="0044481A" w:rsidRPr="0044481A">
          <w:rPr>
            <w:color w:val="0000FF"/>
            <w:sz w:val="26"/>
            <w:szCs w:val="26"/>
            <w:u w:val="single"/>
            <w:lang w:eastAsia="lv-LV"/>
          </w:rPr>
          <w:t>www.atjauno.riga.lv</w:t>
        </w:r>
      </w:hyperlink>
      <w:r w:rsidR="0044481A" w:rsidRPr="0044481A">
        <w:rPr>
          <w:color w:val="000000"/>
          <w:sz w:val="26"/>
          <w:szCs w:val="26"/>
          <w:lang w:eastAsia="lv-LV"/>
        </w:rPr>
        <w:t xml:space="preserve"> pieejamo elektronisko formu. Projekta īstenošanas laika grafikā norādītajām projekta īstenošanas aktivitātēm jābūt paredzētām Nolikuma </w:t>
      </w:r>
      <w:r w:rsidR="00E54ECC">
        <w:rPr>
          <w:color w:val="000000"/>
          <w:sz w:val="26"/>
          <w:szCs w:val="26"/>
          <w:lang w:eastAsia="lv-LV"/>
        </w:rPr>
        <w:t>6</w:t>
      </w:r>
      <w:r w:rsidR="0044481A" w:rsidRPr="0044481A">
        <w:rPr>
          <w:color w:val="000000"/>
          <w:sz w:val="26"/>
          <w:szCs w:val="26"/>
          <w:lang w:eastAsia="lv-LV"/>
        </w:rPr>
        <w:t xml:space="preserve">. un </w:t>
      </w:r>
      <w:r w:rsidR="00CA2962">
        <w:rPr>
          <w:color w:val="000000"/>
          <w:sz w:val="26"/>
          <w:szCs w:val="26"/>
          <w:lang w:eastAsia="lv-LV"/>
        </w:rPr>
        <w:t>4</w:t>
      </w:r>
      <w:r w:rsidR="00E54ECC">
        <w:rPr>
          <w:color w:val="000000"/>
          <w:sz w:val="26"/>
          <w:szCs w:val="26"/>
          <w:lang w:eastAsia="lv-LV"/>
        </w:rPr>
        <w:t>2</w:t>
      </w:r>
      <w:r w:rsidR="0044481A" w:rsidRPr="0044481A">
        <w:rPr>
          <w:color w:val="000000"/>
          <w:sz w:val="26"/>
          <w:szCs w:val="26"/>
          <w:lang w:eastAsia="lv-LV"/>
        </w:rPr>
        <w:t>.</w:t>
      </w:r>
      <w:r w:rsidR="00CA2962">
        <w:rPr>
          <w:color w:val="000000"/>
          <w:sz w:val="26"/>
          <w:szCs w:val="26"/>
          <w:lang w:eastAsia="lv-LV"/>
        </w:rPr>
        <w:t> </w:t>
      </w:r>
      <w:r w:rsidR="0044481A" w:rsidRPr="0044481A">
        <w:rPr>
          <w:color w:val="000000"/>
          <w:sz w:val="26"/>
          <w:szCs w:val="26"/>
          <w:lang w:eastAsia="lv-LV"/>
        </w:rPr>
        <w:t>punktā noteiktā atbalstāmo darbību un attiecināmo izmaksu veikšanas perioda ietvaros</w:t>
      </w:r>
      <w:bookmarkEnd w:id="6"/>
      <w:r w:rsidR="0044481A" w:rsidRPr="0044481A">
        <w:rPr>
          <w:color w:val="000000"/>
          <w:sz w:val="26"/>
          <w:szCs w:val="26"/>
          <w:lang w:eastAsia="lv-LV"/>
        </w:rPr>
        <w:t>;</w:t>
      </w:r>
    </w:p>
    <w:p w14:paraId="26E566EF" w14:textId="7156D16A" w:rsidR="0044481A" w:rsidRDefault="00D11D5B" w:rsidP="00D11D5B">
      <w:pPr>
        <w:numPr>
          <w:ilvl w:val="1"/>
          <w:numId w:val="1"/>
        </w:numPr>
        <w:tabs>
          <w:tab w:val="left" w:pos="993"/>
        </w:tabs>
        <w:jc w:val="both"/>
        <w:rPr>
          <w:color w:val="000000"/>
          <w:sz w:val="26"/>
          <w:szCs w:val="26"/>
          <w:lang w:eastAsia="lv-LV"/>
        </w:rPr>
      </w:pPr>
      <w:r w:rsidRPr="00D11D5B">
        <w:rPr>
          <w:color w:val="000000"/>
          <w:sz w:val="26"/>
          <w:szCs w:val="26"/>
          <w:lang w:eastAsia="lv-LV"/>
        </w:rPr>
        <w:lastRenderedPageBreak/>
        <w:t>Mājokļa fotoattēla krāsaina izdruka</w:t>
      </w:r>
      <w:r>
        <w:rPr>
          <w:color w:val="000000"/>
          <w:sz w:val="26"/>
          <w:szCs w:val="26"/>
          <w:lang w:eastAsia="lv-LV"/>
        </w:rPr>
        <w:t>, kurā</w:t>
      </w:r>
      <w:r w:rsidRPr="00D11D5B">
        <w:rPr>
          <w:color w:val="000000"/>
          <w:sz w:val="26"/>
          <w:szCs w:val="26"/>
          <w:lang w:eastAsia="lv-LV"/>
        </w:rPr>
        <w:t xml:space="preserve"> ar grafiskiem līdzekļiem ir atzīmēta</w:t>
      </w:r>
      <w:r w:rsidR="0051768A" w:rsidRPr="0051768A">
        <w:t xml:space="preserve"> </w:t>
      </w:r>
      <w:r w:rsidR="0051768A" w:rsidRPr="0051768A">
        <w:rPr>
          <w:color w:val="000000"/>
          <w:sz w:val="26"/>
          <w:szCs w:val="26"/>
          <w:lang w:eastAsia="lv-LV"/>
        </w:rPr>
        <w:t>būves atjaunojamā daļa, kurā tiks veikti</w:t>
      </w:r>
      <w:r w:rsidR="0051768A">
        <w:rPr>
          <w:color w:val="000000"/>
          <w:sz w:val="26"/>
          <w:szCs w:val="26"/>
          <w:lang w:eastAsia="lv-LV"/>
        </w:rPr>
        <w:t xml:space="preserve"> energoefektivitātes pasākumi</w:t>
      </w:r>
      <w:r w:rsidRPr="00D11D5B">
        <w:rPr>
          <w:color w:val="000000"/>
          <w:sz w:val="26"/>
          <w:szCs w:val="26"/>
          <w:lang w:eastAsia="lv-LV"/>
        </w:rPr>
        <w:t>.</w:t>
      </w:r>
    </w:p>
    <w:p w14:paraId="5349D210" w14:textId="133FB9EF" w:rsidR="00FE253A" w:rsidRDefault="00FE253A" w:rsidP="00FE253A">
      <w:pPr>
        <w:numPr>
          <w:ilvl w:val="1"/>
          <w:numId w:val="1"/>
        </w:numPr>
        <w:tabs>
          <w:tab w:val="left" w:pos="993"/>
        </w:tabs>
        <w:jc w:val="both"/>
        <w:rPr>
          <w:color w:val="000000"/>
          <w:sz w:val="26"/>
          <w:szCs w:val="26"/>
          <w:lang w:eastAsia="lv-LV"/>
        </w:rPr>
      </w:pPr>
      <w:r w:rsidRPr="00FE253A">
        <w:rPr>
          <w:color w:val="000000"/>
          <w:sz w:val="26"/>
          <w:szCs w:val="26"/>
          <w:lang w:eastAsia="lv-LV"/>
        </w:rPr>
        <w:t xml:space="preserve">ja Mājokļa īpašnieks ir Komercsabiedrība - </w:t>
      </w:r>
      <w:r w:rsidRPr="00FE253A">
        <w:rPr>
          <w:i/>
          <w:iCs/>
          <w:color w:val="000000"/>
          <w:sz w:val="26"/>
          <w:szCs w:val="26"/>
          <w:lang w:eastAsia="lv-LV"/>
        </w:rPr>
        <w:t xml:space="preserve">de minimis </w:t>
      </w:r>
      <w:r w:rsidRPr="00FE253A">
        <w:rPr>
          <w:color w:val="000000"/>
          <w:sz w:val="26"/>
          <w:szCs w:val="26"/>
          <w:lang w:eastAsia="lv-LV"/>
        </w:rPr>
        <w:t>atbalsta uzskaites sistēmā (turpmāk - Sistēma) sagatavotās un apstiprinātās veidlapas (Ministru kabineta 21.11.2018. noteikumu Nr. 715 “</w:t>
      </w:r>
      <w:r w:rsidRPr="00FE253A">
        <w:rPr>
          <w:i/>
          <w:iCs/>
          <w:color w:val="000000"/>
          <w:sz w:val="26"/>
          <w:szCs w:val="26"/>
          <w:lang w:eastAsia="lv-LV"/>
        </w:rPr>
        <w:t>De minimis</w:t>
      </w:r>
      <w:r w:rsidRPr="00FE253A">
        <w:rPr>
          <w:color w:val="000000"/>
          <w:sz w:val="26"/>
          <w:szCs w:val="26"/>
          <w:lang w:eastAsia="lv-LV"/>
        </w:rPr>
        <w:t xml:space="preserve"> atbalsta uzskaites un piešķiršanas kārtība” 20. un 21. punkts) izdruku vai norādīt Sistēmā izveidotās un apstiprinātās veidlapas identifikācijas numuru;</w:t>
      </w:r>
    </w:p>
    <w:p w14:paraId="2467D6F1" w14:textId="11BC186D" w:rsidR="009912F5" w:rsidRPr="00FE253A" w:rsidRDefault="009912F5" w:rsidP="009912F5">
      <w:pPr>
        <w:tabs>
          <w:tab w:val="left" w:pos="993"/>
        </w:tabs>
        <w:ind w:left="792"/>
        <w:jc w:val="both"/>
        <w:rPr>
          <w:color w:val="000000"/>
          <w:sz w:val="26"/>
          <w:szCs w:val="26"/>
          <w:lang w:eastAsia="lv-LV"/>
        </w:rPr>
      </w:pPr>
      <w:r w:rsidRPr="009912F5">
        <w:rPr>
          <w:i/>
          <w:iCs/>
          <w:color w:val="000000"/>
          <w:sz w:val="20"/>
          <w:szCs w:val="20"/>
          <w:lang w:eastAsia="lv-LV"/>
        </w:rPr>
        <w:t>(grozīts ar 14.02.2025. Nolikumu</w:t>
      </w:r>
      <w:r>
        <w:rPr>
          <w:i/>
          <w:iCs/>
          <w:color w:val="000000"/>
          <w:sz w:val="20"/>
          <w:szCs w:val="20"/>
          <w:lang w:eastAsia="lv-LV"/>
        </w:rPr>
        <w:t>)</w:t>
      </w:r>
    </w:p>
    <w:p w14:paraId="520CA513" w14:textId="363C3911" w:rsidR="00FE253A" w:rsidRDefault="00FE253A" w:rsidP="00FE253A">
      <w:pPr>
        <w:numPr>
          <w:ilvl w:val="1"/>
          <w:numId w:val="1"/>
        </w:numPr>
        <w:tabs>
          <w:tab w:val="left" w:pos="993"/>
        </w:tabs>
        <w:jc w:val="both"/>
        <w:rPr>
          <w:color w:val="000000"/>
          <w:sz w:val="26"/>
          <w:szCs w:val="26"/>
          <w:lang w:eastAsia="lv-LV"/>
        </w:rPr>
      </w:pPr>
      <w:r w:rsidRPr="00FE253A">
        <w:rPr>
          <w:color w:val="000000"/>
          <w:sz w:val="26"/>
          <w:szCs w:val="26"/>
          <w:lang w:eastAsia="lv-LV"/>
        </w:rPr>
        <w:t xml:space="preserve">ja kāds no Mājokļa kopīpašniekiem ir Komercsabiedrība – apliecinājums par </w:t>
      </w:r>
      <w:r w:rsidRPr="00FE253A">
        <w:rPr>
          <w:i/>
          <w:iCs/>
          <w:color w:val="000000"/>
          <w:sz w:val="26"/>
          <w:szCs w:val="26"/>
          <w:lang w:eastAsia="lv-LV"/>
        </w:rPr>
        <w:t>de minimis</w:t>
      </w:r>
      <w:r w:rsidRPr="00FE253A">
        <w:rPr>
          <w:color w:val="000000"/>
          <w:sz w:val="26"/>
          <w:szCs w:val="26"/>
          <w:lang w:eastAsia="lv-LV"/>
        </w:rPr>
        <w:t xml:space="preserve"> atbalsta saņemšanu (Nolikuma 11. pielikums) ar tam pielikumā pievienotu Sistēmā sagatavotās un apstiprinātās veidlapas (Ministru kabineta 21.11.2018. noteikumu Nr. 715 “</w:t>
      </w:r>
      <w:r w:rsidRPr="00FE253A">
        <w:rPr>
          <w:i/>
          <w:iCs/>
          <w:color w:val="000000"/>
          <w:sz w:val="26"/>
          <w:szCs w:val="26"/>
          <w:lang w:eastAsia="lv-LV"/>
        </w:rPr>
        <w:t>De minimis</w:t>
      </w:r>
      <w:r w:rsidRPr="00FE253A">
        <w:rPr>
          <w:color w:val="000000"/>
          <w:sz w:val="26"/>
          <w:szCs w:val="26"/>
          <w:lang w:eastAsia="lv-LV"/>
        </w:rPr>
        <w:t xml:space="preserve"> atbalsta uzskaites un piešķiršanas kārtība” 20. un 21. punkts) izdruku vai norādītu Sistēmā izveidotās un apstiprinātās veidlapas identifikācijas numuru</w:t>
      </w:r>
      <w:r w:rsidR="00590C84">
        <w:rPr>
          <w:color w:val="000000"/>
          <w:sz w:val="26"/>
          <w:szCs w:val="26"/>
          <w:lang w:eastAsia="lv-LV"/>
        </w:rPr>
        <w:t>.</w:t>
      </w:r>
    </w:p>
    <w:p w14:paraId="777191D9" w14:textId="77777777" w:rsidR="00820479" w:rsidRPr="00FE253A" w:rsidRDefault="00820479" w:rsidP="00820479">
      <w:pPr>
        <w:tabs>
          <w:tab w:val="left" w:pos="993"/>
        </w:tabs>
        <w:ind w:left="792"/>
        <w:jc w:val="both"/>
        <w:rPr>
          <w:color w:val="000000"/>
          <w:sz w:val="26"/>
          <w:szCs w:val="26"/>
          <w:lang w:eastAsia="lv-LV"/>
        </w:rPr>
      </w:pPr>
    </w:p>
    <w:p w14:paraId="2F68B598" w14:textId="77777777" w:rsidR="00694111" w:rsidRPr="0044481A" w:rsidRDefault="00694111" w:rsidP="00694111">
      <w:pPr>
        <w:tabs>
          <w:tab w:val="left" w:pos="993"/>
        </w:tabs>
        <w:ind w:left="360"/>
        <w:jc w:val="both"/>
        <w:rPr>
          <w:color w:val="000000"/>
          <w:sz w:val="26"/>
          <w:szCs w:val="26"/>
          <w:lang w:eastAsia="lv-LV"/>
        </w:rPr>
      </w:pPr>
    </w:p>
    <w:p w14:paraId="49AAA45B" w14:textId="77777777" w:rsidR="0044481A" w:rsidRPr="0044481A" w:rsidRDefault="0044481A" w:rsidP="0044481A">
      <w:pPr>
        <w:numPr>
          <w:ilvl w:val="0"/>
          <w:numId w:val="1"/>
        </w:numPr>
        <w:jc w:val="both"/>
        <w:rPr>
          <w:b/>
          <w:bCs/>
          <w:color w:val="000000"/>
          <w:sz w:val="26"/>
          <w:szCs w:val="26"/>
          <w:lang w:eastAsia="lv-LV"/>
        </w:rPr>
      </w:pPr>
      <w:r w:rsidRPr="0044481A">
        <w:rPr>
          <w:b/>
          <w:bCs/>
          <w:color w:val="000000"/>
          <w:sz w:val="26"/>
          <w:szCs w:val="26"/>
          <w:lang w:eastAsia="lv-LV"/>
        </w:rPr>
        <w:t>Siltināšanas projekta pieļaujamības vērtēšanai papildus iesniedz šādus dokumentus:</w:t>
      </w:r>
    </w:p>
    <w:p w14:paraId="450A2895" w14:textId="77777777" w:rsidR="00BF194E" w:rsidRDefault="0044481A" w:rsidP="0044481A">
      <w:pPr>
        <w:numPr>
          <w:ilvl w:val="1"/>
          <w:numId w:val="1"/>
        </w:numPr>
        <w:jc w:val="both"/>
        <w:rPr>
          <w:color w:val="000000"/>
          <w:sz w:val="26"/>
          <w:szCs w:val="26"/>
          <w:lang w:eastAsia="lv-LV"/>
        </w:rPr>
      </w:pPr>
      <w:r w:rsidRPr="0044481A">
        <w:rPr>
          <w:color w:val="000000"/>
          <w:sz w:val="26"/>
          <w:szCs w:val="26"/>
          <w:lang w:eastAsia="lv-LV"/>
        </w:rPr>
        <w:t xml:space="preserve">Tāme, atsevišķi uzrādot saskaņā ar Nolikuma prasībām veikto attiecināmo izmaksu aprēķina summu un līdzfinansējuma aprēķina summu; Tāmi sagatavo atbilstoši </w:t>
      </w:r>
    </w:p>
    <w:p w14:paraId="3270267A" w14:textId="099316E4" w:rsidR="0044481A" w:rsidRDefault="0044481A" w:rsidP="00BF194E">
      <w:pPr>
        <w:ind w:left="792"/>
        <w:jc w:val="both"/>
        <w:rPr>
          <w:color w:val="000000"/>
          <w:sz w:val="26"/>
          <w:szCs w:val="26"/>
          <w:lang w:eastAsia="lv-LV"/>
        </w:rPr>
      </w:pPr>
      <w:r w:rsidRPr="0044481A">
        <w:rPr>
          <w:color w:val="000000"/>
          <w:sz w:val="26"/>
          <w:szCs w:val="26"/>
          <w:lang w:eastAsia="lv-LV"/>
        </w:rPr>
        <w:t xml:space="preserve">paraugam (Nolikuma </w:t>
      </w:r>
      <w:r w:rsidRPr="0044481A">
        <w:rPr>
          <w:sz w:val="26"/>
          <w:szCs w:val="26"/>
          <w:lang w:eastAsia="lv-LV"/>
        </w:rPr>
        <w:t>pielikums Nr.</w:t>
      </w:r>
      <w:r w:rsidR="00CA2962">
        <w:rPr>
          <w:sz w:val="26"/>
          <w:szCs w:val="26"/>
          <w:lang w:eastAsia="lv-LV"/>
        </w:rPr>
        <w:t> 12</w:t>
      </w:r>
      <w:r w:rsidRPr="0044481A">
        <w:rPr>
          <w:color w:val="000000"/>
          <w:sz w:val="26"/>
          <w:szCs w:val="26"/>
          <w:lang w:eastAsia="lv-LV"/>
        </w:rPr>
        <w:t xml:space="preserve">), pielietojot tīmekļa vietnē </w:t>
      </w:r>
      <w:hyperlink r:id="rId8" w:history="1">
        <w:r w:rsidRPr="0044481A">
          <w:rPr>
            <w:color w:val="0000FF"/>
            <w:sz w:val="26"/>
            <w:szCs w:val="26"/>
            <w:u w:val="single"/>
            <w:lang w:eastAsia="lv-LV"/>
          </w:rPr>
          <w:t>www.atjauno.riga.lv</w:t>
        </w:r>
      </w:hyperlink>
      <w:r w:rsidRPr="0044481A">
        <w:rPr>
          <w:color w:val="000000"/>
          <w:sz w:val="26"/>
          <w:szCs w:val="26"/>
          <w:lang w:eastAsia="lv-LV"/>
        </w:rPr>
        <w:t xml:space="preserve"> pieejamo elektronisko formu, saglabājot aprēķina formulas. Tāmes aprēķinos </w:t>
      </w:r>
      <w:r w:rsidRPr="0044481A">
        <w:rPr>
          <w:sz w:val="26"/>
          <w:szCs w:val="26"/>
          <w:lang w:eastAsia="lv-LV"/>
        </w:rPr>
        <w:t xml:space="preserve">ievēro LBN 501-17, 5. (Lokālā tāme) un </w:t>
      </w:r>
      <w:r w:rsidR="001E2C16">
        <w:rPr>
          <w:sz w:val="26"/>
          <w:szCs w:val="26"/>
          <w:lang w:eastAsia="lv-LV"/>
        </w:rPr>
        <w:t>15</w:t>
      </w:r>
      <w:r w:rsidRPr="0044481A">
        <w:rPr>
          <w:sz w:val="26"/>
          <w:szCs w:val="26"/>
          <w:lang w:eastAsia="lv-LV"/>
        </w:rPr>
        <w:t>. (Kopsavilkuma aprēķins) pielikumā noteikto būvizmaksu noteikšanas kārtību</w:t>
      </w:r>
      <w:r w:rsidRPr="0044481A">
        <w:rPr>
          <w:color w:val="000000"/>
          <w:sz w:val="26"/>
          <w:szCs w:val="26"/>
          <w:lang w:eastAsia="lv-LV"/>
        </w:rPr>
        <w:t xml:space="preserve">. Tāmi sastāda sertificēts būvinženieris un saskaņo būvkomersants, ar kuru Līdzfinansējuma saņēmējs ir noslēdzis būvdarbu līgumu. </w:t>
      </w:r>
      <w:r w:rsidR="008B23B5" w:rsidRPr="008B23B5">
        <w:rPr>
          <w:color w:val="000000"/>
          <w:sz w:val="26"/>
          <w:szCs w:val="26"/>
          <w:lang w:eastAsia="lv-LV"/>
        </w:rPr>
        <w:t>Tāmei jābūt parakstītai no darbu veicēja un līdzfinansējuma saņēmēja puses.</w:t>
      </w:r>
      <w:r w:rsidR="008B23B5">
        <w:rPr>
          <w:color w:val="000000"/>
          <w:sz w:val="26"/>
          <w:szCs w:val="26"/>
          <w:lang w:eastAsia="lv-LV"/>
        </w:rPr>
        <w:t xml:space="preserve"> </w:t>
      </w:r>
      <w:r w:rsidRPr="0044481A">
        <w:rPr>
          <w:color w:val="000000"/>
          <w:sz w:val="26"/>
          <w:szCs w:val="26"/>
          <w:lang w:eastAsia="lv-LV"/>
        </w:rPr>
        <w:t xml:space="preserve">Tāme </w:t>
      </w:r>
      <w:r w:rsidRPr="0044481A">
        <w:rPr>
          <w:sz w:val="26"/>
          <w:szCs w:val="26"/>
          <w:lang w:eastAsia="lv-LV"/>
        </w:rPr>
        <w:t xml:space="preserve">jāiesniedz papīra dokumenta formā </w:t>
      </w:r>
      <w:r w:rsidR="00BF194E">
        <w:rPr>
          <w:sz w:val="26"/>
          <w:szCs w:val="26"/>
          <w:lang w:eastAsia="lv-LV"/>
        </w:rPr>
        <w:t>vai</w:t>
      </w:r>
      <w:r w:rsidRPr="0044481A">
        <w:rPr>
          <w:sz w:val="26"/>
          <w:szCs w:val="26"/>
          <w:lang w:eastAsia="lv-LV"/>
        </w:rPr>
        <w:t xml:space="preserve"> elektroniski, </w:t>
      </w:r>
      <w:r w:rsidRPr="0044481A">
        <w:rPr>
          <w:color w:val="000000"/>
          <w:sz w:val="26"/>
          <w:szCs w:val="26"/>
          <w:lang w:eastAsia="lv-LV"/>
        </w:rPr>
        <w:t>saglabājot aprēķina formulas</w:t>
      </w:r>
      <w:r w:rsidR="000745DE">
        <w:rPr>
          <w:color w:val="000000"/>
          <w:sz w:val="26"/>
          <w:szCs w:val="26"/>
          <w:lang w:eastAsia="lv-LV"/>
        </w:rPr>
        <w:t>.</w:t>
      </w:r>
    </w:p>
    <w:p w14:paraId="1380F3FC" w14:textId="7EC3C18D" w:rsidR="0044481A" w:rsidRPr="0044481A" w:rsidRDefault="008B23B5" w:rsidP="0044481A">
      <w:pPr>
        <w:numPr>
          <w:ilvl w:val="1"/>
          <w:numId w:val="1"/>
        </w:numPr>
        <w:jc w:val="both"/>
        <w:rPr>
          <w:color w:val="000000"/>
          <w:sz w:val="26"/>
          <w:szCs w:val="26"/>
          <w:lang w:eastAsia="lv-LV"/>
        </w:rPr>
      </w:pPr>
      <w:r w:rsidRPr="008B23B5">
        <w:rPr>
          <w:color w:val="000000"/>
          <w:sz w:val="26"/>
          <w:szCs w:val="26"/>
          <w:lang w:eastAsia="lv-LV"/>
        </w:rPr>
        <w:t>no darbu veicēja un līdzfinansējuma saņēmēja puses parakstīt</w:t>
      </w:r>
      <w:r>
        <w:rPr>
          <w:color w:val="000000"/>
          <w:sz w:val="26"/>
          <w:szCs w:val="26"/>
          <w:lang w:eastAsia="lv-LV"/>
        </w:rPr>
        <w:t xml:space="preserve">u </w:t>
      </w:r>
      <w:r w:rsidR="0044481A" w:rsidRPr="0044481A">
        <w:rPr>
          <w:color w:val="000000"/>
          <w:sz w:val="26"/>
          <w:szCs w:val="26"/>
          <w:lang w:eastAsia="lv-LV"/>
        </w:rPr>
        <w:t xml:space="preserve">projekta īstenošanas laika grafiku, </w:t>
      </w:r>
      <w:bookmarkStart w:id="7" w:name="_Hlk112412438"/>
      <w:r w:rsidR="0044481A" w:rsidRPr="0044481A">
        <w:rPr>
          <w:color w:val="000000"/>
          <w:sz w:val="26"/>
          <w:szCs w:val="26"/>
          <w:lang w:eastAsia="lv-LV"/>
        </w:rPr>
        <w:t xml:space="preserve">pielietojot tīmekļa vietnē </w:t>
      </w:r>
      <w:hyperlink r:id="rId9" w:tgtFrame="_blank" w:history="1">
        <w:r w:rsidR="0044481A" w:rsidRPr="0044481A">
          <w:rPr>
            <w:color w:val="0000FF"/>
            <w:sz w:val="26"/>
            <w:szCs w:val="26"/>
            <w:u w:val="single"/>
            <w:lang w:eastAsia="lv-LV"/>
          </w:rPr>
          <w:t>www.atjauno.riga.lv</w:t>
        </w:r>
      </w:hyperlink>
      <w:r w:rsidR="0044481A" w:rsidRPr="0044481A">
        <w:rPr>
          <w:color w:val="000000"/>
          <w:sz w:val="26"/>
          <w:szCs w:val="26"/>
          <w:lang w:eastAsia="lv-LV"/>
        </w:rPr>
        <w:t xml:space="preserve"> pieejamo elektronisko formu, </w:t>
      </w:r>
      <w:r w:rsidR="0044481A" w:rsidRPr="0044481A">
        <w:rPr>
          <w:i/>
          <w:color w:val="000000"/>
          <w:sz w:val="26"/>
          <w:szCs w:val="26"/>
          <w:lang w:eastAsia="lv-LV"/>
        </w:rPr>
        <w:t>ja tas tika precizēts</w:t>
      </w:r>
      <w:r w:rsidR="0044481A" w:rsidRPr="0044481A">
        <w:rPr>
          <w:color w:val="000000"/>
          <w:sz w:val="26"/>
          <w:szCs w:val="26"/>
          <w:lang w:eastAsia="lv-LV"/>
        </w:rPr>
        <w:t xml:space="preserve">; jebkurā gadījumā projekta īstenošanas laika grafikā norādītajām projekta īstenošanas aktivitātēm jābūt paredzētām Nolikuma </w:t>
      </w:r>
      <w:r w:rsidR="00E54ECC">
        <w:rPr>
          <w:color w:val="000000"/>
          <w:sz w:val="26"/>
          <w:szCs w:val="26"/>
          <w:lang w:eastAsia="lv-LV"/>
        </w:rPr>
        <w:t>6</w:t>
      </w:r>
      <w:r w:rsidR="0044481A" w:rsidRPr="0044481A">
        <w:rPr>
          <w:color w:val="000000"/>
          <w:sz w:val="26"/>
          <w:szCs w:val="26"/>
          <w:lang w:eastAsia="lv-LV"/>
        </w:rPr>
        <w:t xml:space="preserve">. un </w:t>
      </w:r>
      <w:r w:rsidR="00CA2962">
        <w:rPr>
          <w:color w:val="000000"/>
          <w:sz w:val="26"/>
          <w:szCs w:val="26"/>
          <w:lang w:eastAsia="lv-LV"/>
        </w:rPr>
        <w:t>4</w:t>
      </w:r>
      <w:r w:rsidR="00E54ECC">
        <w:rPr>
          <w:color w:val="000000"/>
          <w:sz w:val="26"/>
          <w:szCs w:val="26"/>
          <w:lang w:eastAsia="lv-LV"/>
        </w:rPr>
        <w:t>2</w:t>
      </w:r>
      <w:r w:rsidR="0044481A" w:rsidRPr="0044481A">
        <w:rPr>
          <w:color w:val="000000"/>
          <w:sz w:val="26"/>
          <w:szCs w:val="26"/>
          <w:lang w:eastAsia="lv-LV"/>
        </w:rPr>
        <w:t>.</w:t>
      </w:r>
      <w:r>
        <w:rPr>
          <w:color w:val="000000"/>
          <w:sz w:val="26"/>
          <w:szCs w:val="26"/>
          <w:lang w:eastAsia="lv-LV"/>
        </w:rPr>
        <w:t> </w:t>
      </w:r>
      <w:r w:rsidR="0044481A" w:rsidRPr="0044481A">
        <w:rPr>
          <w:color w:val="000000"/>
          <w:sz w:val="26"/>
          <w:szCs w:val="26"/>
          <w:lang w:eastAsia="lv-LV"/>
        </w:rPr>
        <w:t>punktā noteiktā atbalstāmo darbību un attiecināmo izmaksu veikšanas perioda ietvaros</w:t>
      </w:r>
      <w:bookmarkEnd w:id="7"/>
      <w:r w:rsidR="0044481A" w:rsidRPr="0044481A">
        <w:rPr>
          <w:color w:val="000000"/>
          <w:sz w:val="26"/>
          <w:szCs w:val="26"/>
          <w:lang w:eastAsia="lv-LV"/>
        </w:rPr>
        <w:t>;</w:t>
      </w:r>
    </w:p>
    <w:p w14:paraId="551CBFF8" w14:textId="77777777" w:rsidR="0044481A" w:rsidRPr="0044481A" w:rsidRDefault="0044481A" w:rsidP="0044481A">
      <w:pPr>
        <w:numPr>
          <w:ilvl w:val="1"/>
          <w:numId w:val="1"/>
        </w:numPr>
        <w:jc w:val="both"/>
        <w:rPr>
          <w:iCs/>
          <w:color w:val="000000"/>
          <w:sz w:val="26"/>
          <w:szCs w:val="26"/>
          <w:lang w:eastAsia="lv-LV"/>
        </w:rPr>
      </w:pPr>
      <w:r w:rsidRPr="0044481A">
        <w:rPr>
          <w:iCs/>
          <w:color w:val="000000"/>
          <w:sz w:val="26"/>
          <w:szCs w:val="26"/>
          <w:lang w:eastAsia="lv-LV"/>
        </w:rPr>
        <w:t>projektēšanas izdevumus apliecinošie dokumenti:</w:t>
      </w:r>
    </w:p>
    <w:p w14:paraId="4AFD7A7D" w14:textId="77777777" w:rsidR="0044481A" w:rsidRPr="0044481A" w:rsidRDefault="0044481A" w:rsidP="0044481A">
      <w:pPr>
        <w:numPr>
          <w:ilvl w:val="2"/>
          <w:numId w:val="1"/>
        </w:numPr>
        <w:jc w:val="both"/>
        <w:rPr>
          <w:iCs/>
          <w:color w:val="000000"/>
          <w:sz w:val="26"/>
          <w:szCs w:val="26"/>
          <w:lang w:eastAsia="lv-LV"/>
        </w:rPr>
      </w:pPr>
      <w:r w:rsidRPr="0044481A">
        <w:rPr>
          <w:iCs/>
          <w:color w:val="000000"/>
          <w:sz w:val="26"/>
          <w:szCs w:val="26"/>
          <w:lang w:eastAsia="lv-LV"/>
        </w:rPr>
        <w:t>projektētāja piestādītos Rēķinus par pilnu Tāmē noteikto darbu izpildi, kuri atbilst projektēšanas līgumam;</w:t>
      </w:r>
    </w:p>
    <w:p w14:paraId="7950EEBD" w14:textId="77777777" w:rsidR="0044481A" w:rsidRPr="0044481A" w:rsidRDefault="0044481A" w:rsidP="0044481A">
      <w:pPr>
        <w:numPr>
          <w:ilvl w:val="2"/>
          <w:numId w:val="1"/>
        </w:numPr>
        <w:jc w:val="both"/>
        <w:rPr>
          <w:iCs/>
          <w:color w:val="000000"/>
          <w:sz w:val="26"/>
          <w:szCs w:val="26"/>
          <w:lang w:eastAsia="lv-LV"/>
        </w:rPr>
      </w:pPr>
      <w:r w:rsidRPr="0044481A">
        <w:rPr>
          <w:iCs/>
          <w:color w:val="000000"/>
          <w:sz w:val="26"/>
          <w:szCs w:val="26"/>
          <w:lang w:eastAsia="lv-LV"/>
        </w:rPr>
        <w:t>veikto maksājumu apliecinošos dokumentus (bankas apliecināts veiktā maksājuma uzdevums vai elektroniski parakstīts maksājuma uzdevums, kurš ir iesniegts uz elektronisko datu nesēja atbilstoši Departamenta norādījumiem), kuros:</w:t>
      </w:r>
    </w:p>
    <w:p w14:paraId="30E3C6FE" w14:textId="77777777" w:rsidR="0044481A" w:rsidRPr="0044481A" w:rsidRDefault="0044481A" w:rsidP="0044481A">
      <w:pPr>
        <w:numPr>
          <w:ilvl w:val="3"/>
          <w:numId w:val="1"/>
        </w:numPr>
        <w:jc w:val="both"/>
        <w:rPr>
          <w:iCs/>
          <w:color w:val="000000"/>
          <w:sz w:val="26"/>
          <w:szCs w:val="26"/>
          <w:lang w:eastAsia="lv-LV"/>
        </w:rPr>
      </w:pPr>
      <w:r w:rsidRPr="0044481A">
        <w:rPr>
          <w:iCs/>
          <w:color w:val="000000"/>
          <w:sz w:val="26"/>
          <w:szCs w:val="26"/>
          <w:lang w:eastAsia="lv-LV"/>
        </w:rPr>
        <w:t>kā maksājuma saņēmējs ir norādīts projektētājs;</w:t>
      </w:r>
    </w:p>
    <w:p w14:paraId="2D55BB57" w14:textId="77777777" w:rsidR="0044481A" w:rsidRPr="0044481A" w:rsidRDefault="0044481A" w:rsidP="0044481A">
      <w:pPr>
        <w:numPr>
          <w:ilvl w:val="3"/>
          <w:numId w:val="1"/>
        </w:numPr>
        <w:jc w:val="both"/>
        <w:rPr>
          <w:iCs/>
          <w:color w:val="000000"/>
          <w:sz w:val="26"/>
          <w:szCs w:val="26"/>
          <w:lang w:eastAsia="lv-LV"/>
        </w:rPr>
      </w:pPr>
      <w:r w:rsidRPr="0044481A">
        <w:rPr>
          <w:iCs/>
          <w:color w:val="000000"/>
          <w:sz w:val="26"/>
          <w:szCs w:val="26"/>
          <w:lang w:eastAsia="lv-LV"/>
        </w:rPr>
        <w:t>maksājuma mērķī ir norāde uz Rēķiniem vai projektēšanas līguma izpilddokumentiem, kas ļauj nepārprotami secināt, ka ir apmaksāts projektēšanas līguma priekšmets;</w:t>
      </w:r>
    </w:p>
    <w:p w14:paraId="4D00D3DE" w14:textId="77777777" w:rsidR="0044481A" w:rsidRPr="0044481A" w:rsidRDefault="0044481A" w:rsidP="0044481A">
      <w:pPr>
        <w:numPr>
          <w:ilvl w:val="2"/>
          <w:numId w:val="1"/>
        </w:numPr>
        <w:rPr>
          <w:sz w:val="26"/>
          <w:szCs w:val="26"/>
          <w:lang w:eastAsia="lv-LV"/>
        </w:rPr>
      </w:pPr>
      <w:bookmarkStart w:id="8" w:name="_Hlk112931659"/>
      <w:r w:rsidRPr="0044481A">
        <w:rPr>
          <w:iCs/>
          <w:color w:val="000000"/>
          <w:sz w:val="26"/>
          <w:szCs w:val="26"/>
          <w:lang w:eastAsia="lv-LV"/>
        </w:rPr>
        <w:t>projektēšanas līguma (ar visiem pielikumiem) apliecinātā kopija</w:t>
      </w:r>
      <w:bookmarkEnd w:id="8"/>
      <w:r w:rsidRPr="0044481A">
        <w:rPr>
          <w:iCs/>
          <w:color w:val="000000"/>
          <w:sz w:val="26"/>
          <w:szCs w:val="26"/>
          <w:lang w:eastAsia="lv-LV"/>
        </w:rPr>
        <w:t>.</w:t>
      </w:r>
    </w:p>
    <w:p w14:paraId="33CCCEA1" w14:textId="77777777" w:rsidR="0044481A" w:rsidRPr="0044481A" w:rsidRDefault="0044481A" w:rsidP="0044481A">
      <w:pPr>
        <w:numPr>
          <w:ilvl w:val="1"/>
          <w:numId w:val="1"/>
        </w:numPr>
        <w:jc w:val="both"/>
        <w:rPr>
          <w:color w:val="000000"/>
          <w:sz w:val="26"/>
          <w:szCs w:val="26"/>
          <w:lang w:eastAsia="lv-LV"/>
        </w:rPr>
      </w:pPr>
      <w:r w:rsidRPr="0044481A">
        <w:rPr>
          <w:color w:val="000000"/>
          <w:sz w:val="26"/>
          <w:szCs w:val="26"/>
          <w:lang w:eastAsia="lv-LV"/>
        </w:rPr>
        <w:t xml:space="preserve">projekta īstenošanai noslēgtais būvdarbu līgums ar pielikumiem, tai skaitā, būvdarbu tāmi, kura atbilst Komisijas apstiprinātiem būvdarbu apjomiem un Tāmei, un grafiku, </w:t>
      </w:r>
      <w:r w:rsidRPr="0044481A">
        <w:rPr>
          <w:color w:val="000000"/>
          <w:sz w:val="26"/>
          <w:szCs w:val="26"/>
          <w:lang w:eastAsia="lv-LV"/>
        </w:rPr>
        <w:lastRenderedPageBreak/>
        <w:t>no kuriem ir iespējams iegūt nepārprotamu informāciju par būvdarbu izpildes termiņiem, būvdarbu apjomiem un summām;</w:t>
      </w:r>
    </w:p>
    <w:p w14:paraId="699D4A1A" w14:textId="7892A7F4" w:rsidR="00461348" w:rsidRDefault="0044481A" w:rsidP="0044481A">
      <w:pPr>
        <w:numPr>
          <w:ilvl w:val="1"/>
          <w:numId w:val="1"/>
        </w:numPr>
        <w:jc w:val="both"/>
        <w:rPr>
          <w:color w:val="000000"/>
          <w:sz w:val="26"/>
          <w:szCs w:val="26"/>
          <w:lang w:eastAsia="lv-LV"/>
        </w:rPr>
      </w:pPr>
      <w:r w:rsidRPr="0044481A">
        <w:rPr>
          <w:color w:val="000000"/>
          <w:sz w:val="26"/>
          <w:szCs w:val="26"/>
          <w:lang w:eastAsia="lv-LV"/>
        </w:rPr>
        <w:t>būvdarbu saskaņošanu apliecinoši dokumenti ar Būvvaldes vai PAD atzīmi par būvdarbu uzsākšanas nosacījumu izpildi</w:t>
      </w:r>
      <w:r w:rsidR="00820479">
        <w:rPr>
          <w:color w:val="000000"/>
          <w:sz w:val="26"/>
          <w:szCs w:val="26"/>
          <w:lang w:eastAsia="lv-LV"/>
        </w:rPr>
        <w:t>.</w:t>
      </w:r>
    </w:p>
    <w:p w14:paraId="7B553DD8" w14:textId="77777777" w:rsidR="00334803" w:rsidRDefault="00334803" w:rsidP="00334803">
      <w:pPr>
        <w:ind w:left="792"/>
        <w:jc w:val="both"/>
        <w:rPr>
          <w:color w:val="000000"/>
          <w:sz w:val="26"/>
          <w:szCs w:val="26"/>
          <w:lang w:eastAsia="lv-LV"/>
        </w:rPr>
      </w:pPr>
    </w:p>
    <w:p w14:paraId="3C50D9FE" w14:textId="67FB12E2" w:rsidR="000745DE" w:rsidRPr="005A0943" w:rsidRDefault="000745DE" w:rsidP="00224C59">
      <w:pPr>
        <w:pStyle w:val="Sarakstarindkopa"/>
        <w:ind w:left="792"/>
        <w:jc w:val="both"/>
        <w:rPr>
          <w:color w:val="000000"/>
          <w:sz w:val="26"/>
          <w:szCs w:val="26"/>
          <w:lang w:eastAsia="lv-LV"/>
        </w:rPr>
      </w:pPr>
    </w:p>
    <w:sectPr w:rsidR="000745DE" w:rsidRPr="005A0943" w:rsidSect="000F6635">
      <w:headerReference w:type="default" r:id="rId10"/>
      <w:pgSz w:w="11906" w:h="16838"/>
      <w:pgMar w:top="1560"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613A" w14:textId="77777777" w:rsidR="00337E8C" w:rsidRDefault="00337E8C" w:rsidP="000F3704">
      <w:r>
        <w:separator/>
      </w:r>
    </w:p>
  </w:endnote>
  <w:endnote w:type="continuationSeparator" w:id="0">
    <w:p w14:paraId="1553D08F" w14:textId="77777777" w:rsidR="00337E8C" w:rsidRDefault="00337E8C" w:rsidP="000F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B4EA" w14:textId="77777777" w:rsidR="00337E8C" w:rsidRDefault="00337E8C" w:rsidP="000F3704">
      <w:r>
        <w:separator/>
      </w:r>
    </w:p>
  </w:footnote>
  <w:footnote w:type="continuationSeparator" w:id="0">
    <w:p w14:paraId="3CA048F5" w14:textId="77777777" w:rsidR="00337E8C" w:rsidRDefault="00337E8C" w:rsidP="000F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723D" w14:textId="7B62B2A7" w:rsidR="003E3633" w:rsidRPr="003E3633" w:rsidRDefault="00913F34" w:rsidP="003E3633">
    <w:pPr>
      <w:pStyle w:val="Galvene"/>
      <w:ind w:left="3119" w:hanging="851"/>
      <w:jc w:val="right"/>
      <w:rPr>
        <w:color w:val="000000"/>
      </w:rPr>
    </w:pPr>
    <w:r>
      <w:rPr>
        <w:color w:val="000000"/>
      </w:rPr>
      <w:t>Konkursa</w:t>
    </w:r>
    <w:r w:rsidR="003E3633" w:rsidRPr="003E3633">
      <w:rPr>
        <w:color w:val="000000"/>
      </w:rPr>
      <w:t xml:space="preserve"> „Rīgas</w:t>
    </w:r>
    <w:r w:rsidR="003E3633">
      <w:rPr>
        <w:color w:val="000000"/>
      </w:rPr>
      <w:t xml:space="preserve"> </w:t>
    </w:r>
    <w:r w:rsidR="003E3633" w:rsidRPr="003E3633">
      <w:rPr>
        <w:color w:val="000000"/>
      </w:rPr>
      <w:t>līdzfinansējums</w:t>
    </w:r>
  </w:p>
  <w:p w14:paraId="15FF740E" w14:textId="5DAF3551" w:rsidR="00551306" w:rsidRPr="0015179E" w:rsidRDefault="003E3633" w:rsidP="003E3633">
    <w:pPr>
      <w:pStyle w:val="Galvene"/>
      <w:ind w:left="3119" w:hanging="851"/>
      <w:jc w:val="right"/>
      <w:rPr>
        <w:color w:val="000000"/>
      </w:rPr>
    </w:pPr>
    <w:r w:rsidRPr="003E3633">
      <w:rPr>
        <w:color w:val="000000"/>
      </w:rPr>
      <w:t xml:space="preserve">dzīvojamo māju </w:t>
    </w:r>
    <w:r w:rsidR="00694111">
      <w:rPr>
        <w:color w:val="000000"/>
      </w:rPr>
      <w:t>uzturēšanai un modernizēšanai</w:t>
    </w:r>
    <w:r w:rsidRPr="003E3633">
      <w:rPr>
        <w:color w:val="000000"/>
      </w:rPr>
      <w:t xml:space="preserve"> 202</w:t>
    </w:r>
    <w:r w:rsidR="00694111">
      <w:rPr>
        <w:color w:val="000000"/>
      </w:rPr>
      <w:t>6</w:t>
    </w:r>
    <w:r w:rsidRPr="003E3633">
      <w:rPr>
        <w:color w:val="000000"/>
      </w:rPr>
      <w:t>. gadā”</w:t>
    </w:r>
    <w:r>
      <w:rPr>
        <w:color w:val="000000"/>
      </w:rPr>
      <w:t xml:space="preserve"> </w:t>
    </w:r>
    <w:r w:rsidR="00551306" w:rsidRPr="00D807CA">
      <w:rPr>
        <w:color w:val="000000"/>
      </w:rPr>
      <w:t xml:space="preserve">nolikuma </w:t>
    </w:r>
    <w:r w:rsidR="00551306" w:rsidRPr="00913F34">
      <w:rPr>
        <w:b/>
        <w:bCs/>
        <w:color w:val="000000"/>
      </w:rPr>
      <w:t xml:space="preserve">pielikums Nr. </w:t>
    </w:r>
    <w:r w:rsidR="0015179E" w:rsidRPr="00913F34">
      <w:rPr>
        <w:b/>
        <w:bCs/>
        <w:color w:val="00000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D09267F"/>
    <w:multiLevelType w:val="multilevel"/>
    <w:tmpl w:val="6182513A"/>
    <w:lvl w:ilvl="0">
      <w:start w:val="1"/>
      <w:numFmt w:val="decimal"/>
      <w:lvlText w:val="%1."/>
      <w:lvlJc w:val="left"/>
      <w:pPr>
        <w:ind w:left="360" w:hanging="360"/>
      </w:pPr>
      <w:rPr>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7970886">
    <w:abstractNumId w:val="2"/>
  </w:num>
  <w:num w:numId="2" w16cid:durableId="1761295014">
    <w:abstractNumId w:val="3"/>
  </w:num>
  <w:num w:numId="3" w16cid:durableId="639841490">
    <w:abstractNumId w:val="0"/>
  </w:num>
  <w:num w:numId="4" w16cid:durableId="4528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00"/>
    <w:rsid w:val="00014294"/>
    <w:rsid w:val="000265AC"/>
    <w:rsid w:val="00052E6C"/>
    <w:rsid w:val="000745DE"/>
    <w:rsid w:val="00082013"/>
    <w:rsid w:val="000F3704"/>
    <w:rsid w:val="000F6289"/>
    <w:rsid w:val="000F6635"/>
    <w:rsid w:val="0015179E"/>
    <w:rsid w:val="001A43AA"/>
    <w:rsid w:val="001D630B"/>
    <w:rsid w:val="001D7B46"/>
    <w:rsid w:val="001E2C16"/>
    <w:rsid w:val="00224C59"/>
    <w:rsid w:val="00290041"/>
    <w:rsid w:val="002A1911"/>
    <w:rsid w:val="002E2335"/>
    <w:rsid w:val="00323595"/>
    <w:rsid w:val="00334803"/>
    <w:rsid w:val="00337E8C"/>
    <w:rsid w:val="003A5BD0"/>
    <w:rsid w:val="003B6AEB"/>
    <w:rsid w:val="003C627C"/>
    <w:rsid w:val="003E3633"/>
    <w:rsid w:val="0044481A"/>
    <w:rsid w:val="004527B6"/>
    <w:rsid w:val="0045639B"/>
    <w:rsid w:val="00461348"/>
    <w:rsid w:val="004A3000"/>
    <w:rsid w:val="004C6EA6"/>
    <w:rsid w:val="004F1E0F"/>
    <w:rsid w:val="004F62B7"/>
    <w:rsid w:val="00512053"/>
    <w:rsid w:val="0051768A"/>
    <w:rsid w:val="00546332"/>
    <w:rsid w:val="00551306"/>
    <w:rsid w:val="0056531D"/>
    <w:rsid w:val="00590C84"/>
    <w:rsid w:val="005A0943"/>
    <w:rsid w:val="006638DC"/>
    <w:rsid w:val="00694111"/>
    <w:rsid w:val="006A2754"/>
    <w:rsid w:val="006C1519"/>
    <w:rsid w:val="00724591"/>
    <w:rsid w:val="00744226"/>
    <w:rsid w:val="00756684"/>
    <w:rsid w:val="007B694F"/>
    <w:rsid w:val="008051E5"/>
    <w:rsid w:val="00820479"/>
    <w:rsid w:val="008614A2"/>
    <w:rsid w:val="00880D40"/>
    <w:rsid w:val="008A0BB6"/>
    <w:rsid w:val="008B23B5"/>
    <w:rsid w:val="008B5609"/>
    <w:rsid w:val="008E5686"/>
    <w:rsid w:val="008F253F"/>
    <w:rsid w:val="008F6563"/>
    <w:rsid w:val="009065B8"/>
    <w:rsid w:val="00913F34"/>
    <w:rsid w:val="00917098"/>
    <w:rsid w:val="00925208"/>
    <w:rsid w:val="009279BA"/>
    <w:rsid w:val="0093711E"/>
    <w:rsid w:val="00970BBF"/>
    <w:rsid w:val="009912F5"/>
    <w:rsid w:val="009B4CB6"/>
    <w:rsid w:val="009C5578"/>
    <w:rsid w:val="009E1A6B"/>
    <w:rsid w:val="00A20075"/>
    <w:rsid w:val="00AA3B7F"/>
    <w:rsid w:val="00BD0A15"/>
    <w:rsid w:val="00BF194E"/>
    <w:rsid w:val="00BF582A"/>
    <w:rsid w:val="00CA2962"/>
    <w:rsid w:val="00D11D5B"/>
    <w:rsid w:val="00D31717"/>
    <w:rsid w:val="00D45D4A"/>
    <w:rsid w:val="00D807CA"/>
    <w:rsid w:val="00E54ECC"/>
    <w:rsid w:val="00E55EE6"/>
    <w:rsid w:val="00F818E6"/>
    <w:rsid w:val="00F857F0"/>
    <w:rsid w:val="00FE25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F009"/>
  <w15:chartTrackingRefBased/>
  <w15:docId w15:val="{A3D328D3-7A58-425C-990A-9FCB853B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3000"/>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4A3000"/>
    <w:pPr>
      <w:keepNext/>
      <w:jc w:val="both"/>
      <w:outlineLvl w:val="0"/>
    </w:pPr>
    <w:rPr>
      <w:rFonts w:eastAsia="Arial Unicode M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3000"/>
    <w:rPr>
      <w:rFonts w:ascii="Times New Roman" w:eastAsia="Arial Unicode MS" w:hAnsi="Times New Roman" w:cs="Times New Roman"/>
      <w:sz w:val="26"/>
      <w:szCs w:val="20"/>
    </w:rPr>
  </w:style>
  <w:style w:type="paragraph" w:customStyle="1" w:styleId="naisf">
    <w:name w:val="naisf"/>
    <w:basedOn w:val="Parasts"/>
    <w:rsid w:val="004A3000"/>
    <w:pPr>
      <w:spacing w:before="100" w:beforeAutospacing="1" w:after="100" w:afterAutospacing="1"/>
      <w:jc w:val="both"/>
    </w:pPr>
    <w:rPr>
      <w:lang w:val="en-GB"/>
    </w:rPr>
  </w:style>
  <w:style w:type="paragraph" w:styleId="Galvene">
    <w:name w:val="header"/>
    <w:basedOn w:val="Parasts"/>
    <w:link w:val="GalveneRakstz"/>
    <w:uiPriority w:val="99"/>
    <w:unhideWhenUsed/>
    <w:rsid w:val="000F3704"/>
    <w:pPr>
      <w:tabs>
        <w:tab w:val="center" w:pos="4153"/>
        <w:tab w:val="right" w:pos="8306"/>
      </w:tabs>
    </w:pPr>
  </w:style>
  <w:style w:type="character" w:customStyle="1" w:styleId="GalveneRakstz">
    <w:name w:val="Galvene Rakstz."/>
    <w:basedOn w:val="Noklusjumarindkopasfonts"/>
    <w:link w:val="Galvene"/>
    <w:uiPriority w:val="99"/>
    <w:rsid w:val="000F3704"/>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F3704"/>
    <w:pPr>
      <w:tabs>
        <w:tab w:val="center" w:pos="4153"/>
        <w:tab w:val="right" w:pos="8306"/>
      </w:tabs>
    </w:pPr>
  </w:style>
  <w:style w:type="character" w:customStyle="1" w:styleId="KjeneRakstz">
    <w:name w:val="Kājene Rakstz."/>
    <w:basedOn w:val="Noklusjumarindkopasfonts"/>
    <w:link w:val="Kjene"/>
    <w:uiPriority w:val="99"/>
    <w:rsid w:val="000F3704"/>
    <w:rPr>
      <w:rFonts w:ascii="Times New Roman" w:eastAsia="Times New Roman" w:hAnsi="Times New Roman" w:cs="Times New Roman"/>
      <w:sz w:val="24"/>
      <w:szCs w:val="24"/>
    </w:rPr>
  </w:style>
  <w:style w:type="paragraph" w:styleId="Sarakstarindkopa">
    <w:name w:val="List Paragraph"/>
    <w:basedOn w:val="Parasts"/>
    <w:uiPriority w:val="34"/>
    <w:qFormat/>
    <w:rsid w:val="000745DE"/>
    <w:pPr>
      <w:ind w:left="720"/>
      <w:contextualSpacing/>
    </w:pPr>
  </w:style>
  <w:style w:type="paragraph" w:styleId="Prskatjums">
    <w:name w:val="Revision"/>
    <w:hidden/>
    <w:uiPriority w:val="99"/>
    <w:semiHidden/>
    <w:rsid w:val="00A2007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3" Type="http://schemas.openxmlformats.org/officeDocument/2006/relationships/settings" Target="settings.xml"/><Relationship Id="rId7" Type="http://schemas.openxmlformats.org/officeDocument/2006/relationships/hyperlink" Target="http://www.atjauno.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tjauno.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8138</Words>
  <Characters>4639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Kirils Mihejevs</dc:creator>
  <cp:keywords/>
  <dc:description/>
  <cp:lastModifiedBy>Aivars Bergmanis</cp:lastModifiedBy>
  <cp:revision>3</cp:revision>
  <cp:lastPrinted>2024-11-08T07:52:00Z</cp:lastPrinted>
  <dcterms:created xsi:type="dcterms:W3CDTF">2025-03-10T13:08:00Z</dcterms:created>
  <dcterms:modified xsi:type="dcterms:W3CDTF">2025-03-10T13:08:00Z</dcterms:modified>
</cp:coreProperties>
</file>