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Rīgas domes Īpašuma departamenta</w:t>
      </w: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Būvju sakārtošanas pārvaldei</w:t>
      </w: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Riharda Vāgnera iela 5-420,</w:t>
      </w: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Rīga, LV-1050</w:t>
      </w:r>
    </w:p>
    <w:p w:rsidR="0024570B" w:rsidRDefault="0024570B" w:rsidP="0024570B">
      <w:pPr>
        <w:spacing w:after="0" w:line="240" w:lineRule="auto"/>
        <w:jc w:val="right"/>
        <w:rPr>
          <w:rFonts w:ascii="Times New Roman" w:hAnsi="Times New Roman" w:cs="Times New Roman"/>
          <w:sz w:val="26"/>
          <w:szCs w:val="26"/>
        </w:rPr>
      </w:pP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Finansējuma saņēmējs</w:t>
      </w: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juridiskās personas nosaukums</w:t>
      </w:r>
      <w:r>
        <w:rPr>
          <w:rFonts w:ascii="Times New Roman" w:hAnsi="Times New Roman" w:cs="Times New Roman"/>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r w:rsidRPr="00DA2E7B">
        <w:rPr>
          <w:rFonts w:ascii="Times New Roman" w:hAnsi="Times New Roman" w:cs="Times New Roman"/>
          <w:i/>
          <w:sz w:val="26"/>
          <w:szCs w:val="26"/>
        </w:rPr>
        <w:t>fiziskās personas vārds un uzvārds</w:t>
      </w:r>
      <w:r>
        <w:rPr>
          <w:rFonts w:ascii="Times New Roman" w:hAnsi="Times New Roman" w:cs="Times New Roman"/>
          <w:sz w:val="26"/>
          <w:szCs w:val="26"/>
        </w:rPr>
        <w:t>/</w:t>
      </w:r>
    </w:p>
    <w:p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kontaktadrese</w:t>
      </w:r>
      <w:r>
        <w:rPr>
          <w:rFonts w:ascii="Times New Roman" w:hAnsi="Times New Roman" w:cs="Times New Roman"/>
          <w:sz w:val="26"/>
          <w:szCs w:val="26"/>
        </w:rPr>
        <w:t>/</w:t>
      </w:r>
    </w:p>
    <w:p w:rsidR="0024570B" w:rsidRDefault="0024570B" w:rsidP="0024570B">
      <w:pPr>
        <w:spacing w:after="0" w:line="240" w:lineRule="auto"/>
        <w:jc w:val="center"/>
        <w:rPr>
          <w:rFonts w:ascii="Times New Roman" w:hAnsi="Times New Roman" w:cs="Times New Roman"/>
          <w:sz w:val="26"/>
          <w:szCs w:val="26"/>
        </w:rPr>
      </w:pPr>
    </w:p>
    <w:p w:rsidR="0024570B" w:rsidRDefault="0024570B" w:rsidP="0024570B">
      <w:pPr>
        <w:spacing w:after="0" w:line="240" w:lineRule="auto"/>
        <w:jc w:val="center"/>
        <w:rPr>
          <w:rFonts w:ascii="Times New Roman" w:hAnsi="Times New Roman" w:cs="Times New Roman"/>
          <w:sz w:val="26"/>
          <w:szCs w:val="26"/>
        </w:rPr>
      </w:pPr>
    </w:p>
    <w:p w:rsidR="0024570B" w:rsidRDefault="0024570B" w:rsidP="002457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iesniegums</w:t>
      </w:r>
    </w:p>
    <w:p w:rsidR="0024570B" w:rsidRDefault="0024570B" w:rsidP="0024570B">
      <w:pPr>
        <w:spacing w:after="0" w:line="240" w:lineRule="auto"/>
        <w:jc w:val="center"/>
        <w:rPr>
          <w:rFonts w:ascii="Times New Roman" w:hAnsi="Times New Roman" w:cs="Times New Roman"/>
          <w:sz w:val="26"/>
          <w:szCs w:val="26"/>
        </w:rPr>
      </w:pPr>
    </w:p>
    <w:p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ab/>
        <w:t>Pamatojoties uz ___.___.201</w:t>
      </w:r>
      <w:r w:rsidR="00E066D9">
        <w:rPr>
          <w:rFonts w:ascii="Times New Roman" w:hAnsi="Times New Roman" w:cs="Times New Roman"/>
          <w:sz w:val="26"/>
          <w:szCs w:val="26"/>
        </w:rPr>
        <w:t>9</w:t>
      </w:r>
      <w:r>
        <w:rPr>
          <w:rFonts w:ascii="Times New Roman" w:hAnsi="Times New Roman" w:cs="Times New Roman"/>
          <w:sz w:val="26"/>
          <w:szCs w:val="26"/>
        </w:rPr>
        <w:t>. līguma “__________________________________”  2.6.</w:t>
      </w:r>
      <w:r w:rsidR="0003418B">
        <w:rPr>
          <w:rFonts w:ascii="Times New Roman" w:hAnsi="Times New Roman" w:cs="Times New Roman"/>
          <w:sz w:val="26"/>
          <w:szCs w:val="26"/>
        </w:rPr>
        <w:t>1</w:t>
      </w:r>
      <w:r>
        <w:rPr>
          <w:rFonts w:ascii="Times New Roman" w:hAnsi="Times New Roman" w:cs="Times New Roman"/>
          <w:sz w:val="26"/>
          <w:szCs w:val="26"/>
        </w:rPr>
        <w:t>. apakšpunktu iesniedzu pārskatu par finanšu līdzekļu izlietojumu.</w:t>
      </w:r>
    </w:p>
    <w:p w:rsidR="0024570B" w:rsidRDefault="0024570B" w:rsidP="0024570B">
      <w:pPr>
        <w:spacing w:after="0" w:line="240" w:lineRule="auto"/>
        <w:rPr>
          <w:rFonts w:ascii="Times New Roman" w:hAnsi="Times New Roman" w:cs="Times New Roman"/>
          <w:sz w:val="26"/>
          <w:szCs w:val="26"/>
        </w:rPr>
      </w:pPr>
    </w:p>
    <w:p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Pielikumā pārskats par finanšu līdzekļu izlietojumu uz ____ lapām.</w:t>
      </w:r>
    </w:p>
    <w:p w:rsidR="0024570B" w:rsidRDefault="0024570B" w:rsidP="0024570B">
      <w:pPr>
        <w:spacing w:after="0" w:line="240" w:lineRule="auto"/>
        <w:rPr>
          <w:rFonts w:ascii="Times New Roman" w:hAnsi="Times New Roman" w:cs="Times New Roman"/>
          <w:sz w:val="26"/>
          <w:szCs w:val="26"/>
        </w:rPr>
      </w:pPr>
    </w:p>
    <w:p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Rīgā, __.___.201</w:t>
      </w:r>
      <w:r w:rsidR="00E066D9">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w:t>
      </w:r>
      <w:r w:rsidRPr="00FF2D6B">
        <w:rPr>
          <w:rFonts w:ascii="Times New Roman" w:hAnsi="Times New Roman" w:cs="Times New Roman"/>
          <w:i/>
          <w:sz w:val="26"/>
          <w:szCs w:val="26"/>
        </w:rPr>
        <w:t>juridiskās personas amatpersonas amata nosaukums</w:t>
      </w:r>
      <w:r>
        <w:rPr>
          <w:rFonts w:ascii="Times New Roman" w:hAnsi="Times New Roman" w:cs="Times New Roman"/>
          <w:i/>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p>
    <w:p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FF2D6B">
        <w:rPr>
          <w:rFonts w:ascii="Times New Roman" w:hAnsi="Times New Roman" w:cs="Times New Roman"/>
          <w:i/>
          <w:sz w:val="26"/>
          <w:szCs w:val="26"/>
        </w:rPr>
        <w:t>norāde par fiziskās personas pilnvarnieka statusu</w:t>
      </w:r>
      <w:r>
        <w:rPr>
          <w:rFonts w:ascii="Times New Roman" w:hAnsi="Times New Roman" w:cs="Times New Roman"/>
          <w:sz w:val="26"/>
          <w:szCs w:val="26"/>
        </w:rPr>
        <w:t>/</w:t>
      </w:r>
    </w:p>
    <w:p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vārds, uzvārds</w:t>
      </w:r>
      <w:r>
        <w:rPr>
          <w:rFonts w:ascii="Times New Roman" w:hAnsi="Times New Roman" w:cs="Times New Roman"/>
          <w:sz w:val="26"/>
          <w:szCs w:val="26"/>
        </w:rPr>
        <w:t>/</w:t>
      </w:r>
    </w:p>
    <w:p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paraksts</w:t>
      </w:r>
      <w:r>
        <w:rPr>
          <w:rFonts w:ascii="Times New Roman" w:hAnsi="Times New Roman" w:cs="Times New Roman"/>
          <w:sz w:val="26"/>
          <w:szCs w:val="26"/>
        </w:rPr>
        <w:t>/</w:t>
      </w: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b/>
          <w:color w:val="000000" w:themeColor="text1"/>
          <w:sz w:val="26"/>
          <w:szCs w:val="26"/>
          <w:lang w:eastAsia="lv-LV"/>
        </w:rPr>
      </w:pPr>
      <w:r w:rsidRPr="004E7A8A">
        <w:rPr>
          <w:rFonts w:ascii="Times New Roman" w:eastAsia="Times New Roman" w:hAnsi="Times New Roman" w:cs="Times New Roman"/>
          <w:b/>
          <w:color w:val="000000" w:themeColor="text1"/>
          <w:sz w:val="26"/>
          <w:szCs w:val="26"/>
          <w:lang w:eastAsia="lv-LV"/>
        </w:rPr>
        <w:lastRenderedPageBreak/>
        <w:t>APSTIPRINU</w:t>
      </w:r>
      <w:r w:rsidR="005A492A" w:rsidRPr="004E7A8A">
        <w:rPr>
          <w:rFonts w:ascii="Times New Roman" w:eastAsia="Times New Roman" w:hAnsi="Times New Roman" w:cs="Times New Roman"/>
          <w:b/>
          <w:color w:val="000000" w:themeColor="text1"/>
          <w:sz w:val="26"/>
          <w:szCs w:val="26"/>
          <w:lang w:eastAsia="lv-LV"/>
        </w:rPr>
        <w:t>:</w:t>
      </w:r>
    </w:p>
    <w:p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Rīgas domes Īpašuma departamenta</w:t>
      </w:r>
    </w:p>
    <w:p w:rsidR="00F50E85" w:rsidRPr="004E7A8A" w:rsidRDefault="00A86C5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d</w:t>
      </w:r>
      <w:r w:rsidR="0079183F" w:rsidRPr="004E7A8A">
        <w:rPr>
          <w:rFonts w:ascii="Times New Roman" w:eastAsia="Times New Roman" w:hAnsi="Times New Roman" w:cs="Times New Roman"/>
          <w:color w:val="000000" w:themeColor="text1"/>
          <w:sz w:val="26"/>
          <w:szCs w:val="26"/>
          <w:lang w:eastAsia="lv-LV"/>
        </w:rPr>
        <w:t>irektor</w:t>
      </w:r>
      <w:r>
        <w:rPr>
          <w:rFonts w:ascii="Times New Roman" w:eastAsia="Times New Roman" w:hAnsi="Times New Roman" w:cs="Times New Roman"/>
          <w:color w:val="000000" w:themeColor="text1"/>
          <w:sz w:val="26"/>
          <w:szCs w:val="26"/>
          <w:lang w:eastAsia="lv-LV"/>
        </w:rPr>
        <w:t xml:space="preserve">a vietnieks </w:t>
      </w:r>
      <w:r w:rsidR="007434E8">
        <w:rPr>
          <w:rFonts w:ascii="Times New Roman" w:eastAsia="Times New Roman" w:hAnsi="Times New Roman" w:cs="Times New Roman"/>
          <w:color w:val="000000" w:themeColor="text1"/>
          <w:sz w:val="26"/>
          <w:szCs w:val="26"/>
          <w:lang w:eastAsia="lv-LV"/>
        </w:rPr>
        <w:t xml:space="preserve">– Būvniecības pārvaldes priekšnieks </w:t>
      </w:r>
      <w:r>
        <w:rPr>
          <w:rFonts w:ascii="Times New Roman" w:eastAsia="Times New Roman" w:hAnsi="Times New Roman" w:cs="Times New Roman"/>
          <w:color w:val="000000" w:themeColor="text1"/>
          <w:sz w:val="26"/>
          <w:szCs w:val="26"/>
          <w:lang w:eastAsia="lv-LV"/>
        </w:rPr>
        <w:t>R.Rusins</w:t>
      </w:r>
    </w:p>
    <w:p w:rsidR="0079183F"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rsidR="00A745E4"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rsidR="00A745E4" w:rsidRPr="004E7A8A"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rsidR="00F50E85" w:rsidRPr="004E7A8A"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_______________</w:t>
      </w:r>
      <w:r w:rsidR="00F50E85" w:rsidRPr="004E7A8A">
        <w:rPr>
          <w:rFonts w:ascii="Times New Roman" w:eastAsia="Times New Roman" w:hAnsi="Times New Roman" w:cs="Times New Roman"/>
          <w:color w:val="000000" w:themeColor="text1"/>
          <w:sz w:val="26"/>
          <w:szCs w:val="26"/>
          <w:lang w:eastAsia="lv-LV"/>
        </w:rPr>
        <w:t>_________</w:t>
      </w:r>
    </w:p>
    <w:p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i/>
          <w:color w:val="000000" w:themeColor="text1"/>
          <w:sz w:val="20"/>
          <w:szCs w:val="20"/>
          <w:lang w:eastAsia="lv-LV"/>
        </w:rPr>
      </w:pPr>
      <w:r w:rsidRPr="004E7A8A">
        <w:rPr>
          <w:rFonts w:ascii="Times New Roman" w:eastAsia="Times New Roman" w:hAnsi="Times New Roman" w:cs="Times New Roman"/>
          <w:i/>
          <w:color w:val="000000" w:themeColor="text1"/>
          <w:sz w:val="20"/>
          <w:szCs w:val="20"/>
          <w:lang w:eastAsia="lv-LV"/>
        </w:rPr>
        <w:t>paraksts, datums</w:t>
      </w:r>
    </w:p>
    <w:p w:rsidR="00F50E85" w:rsidRPr="004E7A8A" w:rsidRDefault="00F50E85" w:rsidP="00F50E85">
      <w:pPr>
        <w:pStyle w:val="Sarakstarindkopa"/>
        <w:ind w:left="0"/>
        <w:jc w:val="center"/>
        <w:rPr>
          <w:rFonts w:ascii="Times New Roman" w:hAnsi="Times New Roman" w:cs="Times New Roman"/>
          <w:b/>
          <w:sz w:val="32"/>
          <w:szCs w:val="32"/>
        </w:rPr>
      </w:pPr>
    </w:p>
    <w:p w:rsidR="00712F82" w:rsidRPr="004E7A8A" w:rsidRDefault="009B7160" w:rsidP="00C303E5">
      <w:pPr>
        <w:pStyle w:val="Sarakstarindkopa"/>
        <w:ind w:left="0"/>
        <w:jc w:val="center"/>
        <w:rPr>
          <w:rFonts w:ascii="Times New Roman" w:hAnsi="Times New Roman" w:cs="Times New Roman"/>
          <w:b/>
          <w:sz w:val="32"/>
          <w:szCs w:val="32"/>
        </w:rPr>
      </w:pPr>
      <w:r w:rsidRPr="004E7A8A">
        <w:rPr>
          <w:rFonts w:ascii="Times New Roman" w:hAnsi="Times New Roman" w:cs="Times New Roman"/>
          <w:b/>
          <w:sz w:val="32"/>
          <w:szCs w:val="32"/>
        </w:rPr>
        <w:t xml:space="preserve">PĀRSKATS PAR FINANŠU </w:t>
      </w:r>
      <w:r w:rsidR="00C303E5" w:rsidRPr="004E7A8A">
        <w:rPr>
          <w:rFonts w:ascii="Times New Roman" w:hAnsi="Times New Roman" w:cs="Times New Roman"/>
          <w:b/>
          <w:sz w:val="32"/>
          <w:szCs w:val="32"/>
        </w:rPr>
        <w:t>LĪDZEKĻU IZLIETOJUM</w:t>
      </w:r>
      <w:r w:rsidR="00F50E85" w:rsidRPr="004E7A8A">
        <w:rPr>
          <w:rFonts w:ascii="Times New Roman" w:hAnsi="Times New Roman" w:cs="Times New Roman"/>
          <w:b/>
          <w:sz w:val="32"/>
          <w:szCs w:val="32"/>
        </w:rPr>
        <w:t>U</w:t>
      </w:r>
    </w:p>
    <w:p w:rsidR="002D5A7E" w:rsidRPr="004E7A8A" w:rsidRDefault="002D5A7E" w:rsidP="00F50E85">
      <w:pPr>
        <w:pStyle w:val="Sarakstarindkopa"/>
        <w:ind w:left="0"/>
        <w:rPr>
          <w:rFonts w:ascii="Times New Roman" w:hAnsi="Times New Roman" w:cs="Times New Roman"/>
          <w:sz w:val="28"/>
          <w:szCs w:val="28"/>
        </w:rPr>
      </w:pPr>
    </w:p>
    <w:p w:rsidR="002D5A7E" w:rsidRPr="002D5A7E" w:rsidRDefault="002D5A7E" w:rsidP="002D5A7E">
      <w:pPr>
        <w:pStyle w:val="Sarakstarindkopa"/>
        <w:ind w:left="-567"/>
        <w:rPr>
          <w:rFonts w:ascii="Times New Roman" w:hAnsi="Times New Roman" w:cs="Times New Roman"/>
          <w:sz w:val="28"/>
          <w:szCs w:val="28"/>
        </w:rPr>
      </w:pPr>
      <w:r w:rsidRPr="004E7A8A">
        <w:rPr>
          <w:rFonts w:ascii="Times New Roman" w:hAnsi="Times New Roman" w:cs="Times New Roman"/>
          <w:sz w:val="28"/>
          <w:szCs w:val="28"/>
        </w:rPr>
        <w:t>Rīgā, 201</w:t>
      </w:r>
      <w:r w:rsidR="00DE1A08">
        <w:rPr>
          <w:rFonts w:ascii="Times New Roman" w:hAnsi="Times New Roman" w:cs="Times New Roman"/>
          <w:sz w:val="28"/>
          <w:szCs w:val="28"/>
        </w:rPr>
        <w:t>9</w:t>
      </w:r>
      <w:r w:rsidRPr="004E7A8A">
        <w:rPr>
          <w:rFonts w:ascii="Times New Roman" w:hAnsi="Times New Roman" w:cs="Times New Roman"/>
          <w:sz w:val="28"/>
          <w:szCs w:val="28"/>
        </w:rPr>
        <w:t>.gada ___.________</w:t>
      </w:r>
    </w:p>
    <w:p w:rsidR="002D5A7E" w:rsidRPr="002D5A7E" w:rsidRDefault="002D5A7E" w:rsidP="00F50E85">
      <w:pPr>
        <w:pStyle w:val="Sarakstarindkopa"/>
        <w:ind w:left="0"/>
        <w:rPr>
          <w:rFonts w:ascii="Times New Roman" w:hAnsi="Times New Roman" w:cs="Times New Roman"/>
          <w:sz w:val="28"/>
          <w:szCs w:val="28"/>
        </w:rPr>
      </w:pPr>
    </w:p>
    <w:tbl>
      <w:tblPr>
        <w:tblStyle w:val="Reatabula"/>
        <w:tblW w:w="10206" w:type="dxa"/>
        <w:tblInd w:w="-459" w:type="dxa"/>
        <w:tblLayout w:type="fixed"/>
        <w:tblLook w:val="04A0" w:firstRow="1" w:lastRow="0" w:firstColumn="1" w:lastColumn="0" w:noHBand="0" w:noVBand="1"/>
      </w:tblPr>
      <w:tblGrid>
        <w:gridCol w:w="5245"/>
        <w:gridCol w:w="4961"/>
      </w:tblGrid>
      <w:tr w:rsidR="00F50E85" w:rsidTr="00A640B7">
        <w:tc>
          <w:tcPr>
            <w:tcW w:w="5245" w:type="dxa"/>
          </w:tcPr>
          <w:p w:rsidR="00F50E85" w:rsidRDefault="00F50E85" w:rsidP="00F50E85">
            <w:pPr>
              <w:pStyle w:val="Sarakstarindkopa"/>
              <w:ind w:left="0"/>
              <w:jc w:val="center"/>
              <w:rPr>
                <w:rFonts w:ascii="Times New Roman" w:hAnsi="Times New Roman" w:cs="Times New Roman"/>
                <w:b/>
                <w:sz w:val="32"/>
                <w:szCs w:val="32"/>
              </w:rPr>
            </w:pPr>
            <w:r w:rsidRPr="00B13CAA">
              <w:rPr>
                <w:rFonts w:ascii="Times New Roman" w:hAnsi="Times New Roman" w:cs="Times New Roman"/>
                <w:b/>
                <w:i/>
                <w:sz w:val="26"/>
                <w:szCs w:val="26"/>
              </w:rPr>
              <w:t xml:space="preserve">Līgums </w:t>
            </w:r>
            <w:r w:rsidR="00C37E80">
              <w:rPr>
                <w:rFonts w:ascii="Times New Roman" w:hAnsi="Times New Roman" w:cs="Times New Roman"/>
                <w:b/>
                <w:i/>
                <w:sz w:val="26"/>
                <w:szCs w:val="26"/>
              </w:rPr>
              <w:t xml:space="preserve">(turpmāk –Līgums) </w:t>
            </w:r>
            <w:r w:rsidRPr="00B13CAA">
              <w:rPr>
                <w:rFonts w:ascii="Times New Roman" w:hAnsi="Times New Roman" w:cs="Times New Roman"/>
                <w:b/>
                <w:i/>
                <w:sz w:val="26"/>
                <w:szCs w:val="26"/>
              </w:rPr>
              <w:t>noslēgts:</w:t>
            </w:r>
          </w:p>
        </w:tc>
        <w:tc>
          <w:tcPr>
            <w:tcW w:w="4961" w:type="dxa"/>
          </w:tcPr>
          <w:p w:rsidR="0057210F" w:rsidRPr="0057210F" w:rsidRDefault="0057210F" w:rsidP="0057210F">
            <w:pPr>
              <w:pStyle w:val="Sarakstarindkopa"/>
              <w:ind w:left="0"/>
              <w:jc w:val="center"/>
              <w:rPr>
                <w:rFonts w:ascii="Times New Roman" w:hAnsi="Times New Roman" w:cs="Times New Roman"/>
                <w:b/>
                <w:i/>
                <w:sz w:val="32"/>
                <w:szCs w:val="32"/>
              </w:rPr>
            </w:pPr>
            <w:r w:rsidRPr="0057210F">
              <w:rPr>
                <w:rFonts w:ascii="Times New Roman" w:hAnsi="Times New Roman" w:cs="Times New Roman"/>
                <w:i/>
                <w:sz w:val="26"/>
                <w:szCs w:val="26"/>
              </w:rPr>
              <w:t>Līguma datums, numurs, nosaukums</w:t>
            </w:r>
          </w:p>
        </w:tc>
      </w:tr>
      <w:tr w:rsidR="0057210F" w:rsidTr="00A640B7">
        <w:tc>
          <w:tcPr>
            <w:tcW w:w="5245" w:type="dxa"/>
          </w:tcPr>
          <w:p w:rsidR="0057210F" w:rsidRDefault="0057210F" w:rsidP="0057210F">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Programma</w:t>
            </w:r>
          </w:p>
        </w:tc>
        <w:tc>
          <w:tcPr>
            <w:tcW w:w="4961" w:type="dxa"/>
          </w:tcPr>
          <w:p w:rsidR="0057210F" w:rsidRDefault="0057210F" w:rsidP="00F63F44">
            <w:pPr>
              <w:jc w:val="center"/>
              <w:rPr>
                <w:rFonts w:ascii="Times New Roman" w:hAnsi="Times New Roman" w:cs="Times New Roman"/>
                <w:i/>
                <w:sz w:val="24"/>
                <w:szCs w:val="24"/>
              </w:rPr>
            </w:pPr>
            <w:r>
              <w:rPr>
                <w:rFonts w:ascii="Times New Roman" w:hAnsi="Times New Roman" w:cs="Times New Roman"/>
                <w:i/>
                <w:sz w:val="24"/>
                <w:szCs w:val="24"/>
              </w:rPr>
              <w:t>Norādīt, lielā vai mazā programma</w:t>
            </w:r>
          </w:p>
        </w:tc>
      </w:tr>
      <w:tr w:rsidR="00F63F44" w:rsidTr="00A640B7">
        <w:tc>
          <w:tcPr>
            <w:tcW w:w="5245" w:type="dxa"/>
          </w:tcPr>
          <w:p w:rsidR="00F63F44" w:rsidRPr="00B13CAA" w:rsidRDefault="00F63F44" w:rsidP="00ED471E">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 xml:space="preserve">Līgums noslēgts, pamatojoties uz Rīgas domes Vidi degradējošu būvju komisijas </w:t>
            </w:r>
            <w:r w:rsidR="00ED471E">
              <w:rPr>
                <w:rFonts w:ascii="Times New Roman" w:hAnsi="Times New Roman" w:cs="Times New Roman"/>
                <w:b/>
                <w:i/>
                <w:sz w:val="26"/>
                <w:szCs w:val="26"/>
              </w:rPr>
              <w:t>26</w:t>
            </w:r>
            <w:r w:rsidR="00A7668B">
              <w:rPr>
                <w:rFonts w:ascii="Times New Roman" w:hAnsi="Times New Roman" w:cs="Times New Roman"/>
                <w:b/>
                <w:i/>
                <w:sz w:val="26"/>
                <w:szCs w:val="26"/>
              </w:rPr>
              <w:t>.04.</w:t>
            </w:r>
            <w:r>
              <w:rPr>
                <w:rFonts w:ascii="Times New Roman" w:hAnsi="Times New Roman" w:cs="Times New Roman"/>
                <w:b/>
                <w:i/>
                <w:sz w:val="26"/>
                <w:szCs w:val="26"/>
              </w:rPr>
              <w:t>201</w:t>
            </w:r>
            <w:r w:rsidR="00ED471E">
              <w:rPr>
                <w:rFonts w:ascii="Times New Roman" w:hAnsi="Times New Roman" w:cs="Times New Roman"/>
                <w:b/>
                <w:i/>
                <w:sz w:val="26"/>
                <w:szCs w:val="26"/>
              </w:rPr>
              <w:t>9</w:t>
            </w:r>
            <w:r>
              <w:rPr>
                <w:rFonts w:ascii="Times New Roman" w:hAnsi="Times New Roman" w:cs="Times New Roman"/>
                <w:b/>
                <w:i/>
                <w:sz w:val="26"/>
                <w:szCs w:val="26"/>
              </w:rPr>
              <w:t>. lēmumu</w:t>
            </w:r>
            <w:r w:rsidR="0039119C">
              <w:rPr>
                <w:rFonts w:ascii="Times New Roman" w:hAnsi="Times New Roman" w:cs="Times New Roman"/>
                <w:b/>
                <w:i/>
                <w:sz w:val="26"/>
                <w:szCs w:val="26"/>
              </w:rPr>
              <w:t xml:space="preserve"> (turpmāk – Lēmums)</w:t>
            </w:r>
          </w:p>
        </w:tc>
        <w:tc>
          <w:tcPr>
            <w:tcW w:w="4961" w:type="dxa"/>
          </w:tcPr>
          <w:p w:rsidR="00F63F44" w:rsidRPr="00F63F44" w:rsidRDefault="00F63F44" w:rsidP="00F63F44">
            <w:pPr>
              <w:jc w:val="center"/>
              <w:rPr>
                <w:rFonts w:ascii="Times New Roman" w:hAnsi="Times New Roman" w:cs="Times New Roman"/>
                <w:i/>
                <w:sz w:val="24"/>
                <w:szCs w:val="24"/>
              </w:rPr>
            </w:pPr>
            <w:r>
              <w:rPr>
                <w:rFonts w:ascii="Times New Roman" w:hAnsi="Times New Roman" w:cs="Times New Roman"/>
                <w:i/>
                <w:sz w:val="24"/>
                <w:szCs w:val="24"/>
              </w:rPr>
              <w:t>Nr. _______</w:t>
            </w:r>
          </w:p>
          <w:p w:rsidR="00F63F44" w:rsidRPr="00F63F44" w:rsidRDefault="00F63F44" w:rsidP="00F63F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57210F">
              <w:rPr>
                <w:rFonts w:ascii="Times New Roman" w:hAnsi="Times New Roman" w:cs="Times New Roman"/>
                <w:sz w:val="24"/>
                <w:szCs w:val="24"/>
              </w:rPr>
              <w:t>Par __________________________</w:t>
            </w:r>
            <w:r>
              <w:rPr>
                <w:rFonts w:ascii="Times New Roman" w:hAnsi="Times New Roman" w:cs="Times New Roman"/>
                <w:sz w:val="24"/>
                <w:szCs w:val="24"/>
              </w:rPr>
              <w:t>”</w:t>
            </w:r>
          </w:p>
          <w:p w:rsidR="00F63F44" w:rsidRDefault="00F63F44" w:rsidP="00F50E85">
            <w:pPr>
              <w:pStyle w:val="Sarakstarindkopa"/>
              <w:ind w:left="0"/>
              <w:rPr>
                <w:rFonts w:ascii="Times New Roman" w:hAnsi="Times New Roman" w:cs="Times New Roman"/>
                <w:sz w:val="26"/>
                <w:szCs w:val="26"/>
              </w:rPr>
            </w:pPr>
          </w:p>
        </w:tc>
      </w:tr>
    </w:tbl>
    <w:p w:rsidR="00F50E85" w:rsidRDefault="00F50E85" w:rsidP="00F50E85">
      <w:pPr>
        <w:pStyle w:val="Sarakstarindkopa"/>
        <w:ind w:left="0"/>
        <w:rPr>
          <w:rFonts w:ascii="Times New Roman" w:hAnsi="Times New Roman" w:cs="Times New Roman"/>
          <w:b/>
          <w:sz w:val="28"/>
          <w:szCs w:val="28"/>
        </w:rPr>
      </w:pPr>
    </w:p>
    <w:p w:rsidR="00F50E85" w:rsidRPr="00F50E85" w:rsidRDefault="00907295" w:rsidP="00A11479">
      <w:pPr>
        <w:pStyle w:val="Sarakstarindkopa"/>
        <w:ind w:left="-567"/>
        <w:rPr>
          <w:rFonts w:ascii="Times New Roman" w:hAnsi="Times New Roman" w:cs="Times New Roman"/>
          <w:b/>
          <w:i/>
          <w:sz w:val="28"/>
          <w:szCs w:val="28"/>
        </w:rPr>
      </w:pPr>
      <w:r>
        <w:rPr>
          <w:rFonts w:ascii="Times New Roman" w:hAnsi="Times New Roman" w:cs="Times New Roman"/>
          <w:b/>
          <w:i/>
          <w:sz w:val="28"/>
          <w:szCs w:val="28"/>
        </w:rPr>
        <w:t xml:space="preserve">1. </w:t>
      </w:r>
      <w:r w:rsidR="00F50E85" w:rsidRPr="00F50E85">
        <w:rPr>
          <w:rFonts w:ascii="Times New Roman" w:hAnsi="Times New Roman" w:cs="Times New Roman"/>
          <w:b/>
          <w:i/>
          <w:sz w:val="28"/>
          <w:szCs w:val="28"/>
        </w:rPr>
        <w:t>Finansējuma saņēmēja dati:</w:t>
      </w:r>
    </w:p>
    <w:tbl>
      <w:tblPr>
        <w:tblStyle w:val="Reatabula"/>
        <w:tblW w:w="10206" w:type="dxa"/>
        <w:tblInd w:w="-459" w:type="dxa"/>
        <w:tblLook w:val="04A0" w:firstRow="1" w:lastRow="0" w:firstColumn="1" w:lastColumn="0" w:noHBand="0" w:noVBand="1"/>
      </w:tblPr>
      <w:tblGrid>
        <w:gridCol w:w="5245"/>
        <w:gridCol w:w="4961"/>
      </w:tblGrid>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vārds, uzvārds/nosaukums</w:t>
            </w:r>
            <w:r>
              <w:rPr>
                <w:rFonts w:ascii="Times New Roman" w:hAnsi="Times New Roman" w:cs="Times New Roman"/>
                <w:sz w:val="26"/>
                <w:szCs w:val="26"/>
              </w:rPr>
              <w:t>:</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personas kods/ reģistrācijas numurs</w:t>
            </w:r>
            <w:r>
              <w:rPr>
                <w:rFonts w:ascii="Times New Roman" w:hAnsi="Times New Roman" w:cs="Times New Roman"/>
                <w:sz w:val="26"/>
                <w:szCs w:val="26"/>
              </w:rPr>
              <w:t>:</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deklarētā dzīvesvietas adreses/ juridiskā adrese</w:t>
            </w:r>
            <w:r>
              <w:rPr>
                <w:rFonts w:ascii="Times New Roman" w:hAnsi="Times New Roman" w:cs="Times New Roman"/>
                <w:sz w:val="26"/>
                <w:szCs w:val="26"/>
              </w:rPr>
              <w:t>:</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sidRPr="00346DD4">
              <w:rPr>
                <w:rFonts w:ascii="Times New Roman" w:hAnsi="Times New Roman" w:cs="Times New Roman"/>
                <w:sz w:val="26"/>
                <w:szCs w:val="26"/>
              </w:rPr>
              <w:t>korespondences adrese</w:t>
            </w:r>
            <w:r>
              <w:rPr>
                <w:rFonts w:ascii="Times New Roman" w:hAnsi="Times New Roman" w:cs="Times New Roman"/>
                <w:sz w:val="26"/>
                <w:szCs w:val="26"/>
              </w:rPr>
              <w:t>:</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p</w:t>
            </w:r>
            <w:r w:rsidRPr="003F768F">
              <w:rPr>
                <w:rFonts w:ascii="Times New Roman" w:hAnsi="Times New Roman" w:cs="Times New Roman"/>
                <w:sz w:val="26"/>
                <w:szCs w:val="26"/>
              </w:rPr>
              <w:t>ārstāvja vārds, uzvārds</w:t>
            </w:r>
            <w:r>
              <w:rPr>
                <w:rFonts w:ascii="Times New Roman" w:hAnsi="Times New Roman" w:cs="Times New Roman"/>
                <w:sz w:val="26"/>
                <w:szCs w:val="26"/>
              </w:rPr>
              <w:t>:</w:t>
            </w:r>
          </w:p>
          <w:p w:rsidR="00F50E85" w:rsidRPr="00F50E85" w:rsidRDefault="00F50E85" w:rsidP="00A7668B">
            <w:pPr>
              <w:pStyle w:val="Sarakstarindkopa"/>
              <w:ind w:left="0"/>
              <w:rPr>
                <w:rFonts w:ascii="Times New Roman" w:hAnsi="Times New Roman" w:cs="Times New Roman"/>
                <w:b/>
                <w:sz w:val="20"/>
                <w:szCs w:val="20"/>
              </w:rPr>
            </w:pPr>
            <w:r w:rsidRPr="00F50E85">
              <w:rPr>
                <w:rFonts w:ascii="Times New Roman" w:hAnsi="Times New Roman" w:cs="Times New Roman"/>
                <w:sz w:val="20"/>
                <w:szCs w:val="20"/>
              </w:rPr>
              <w:t>likumiskais pā</w:t>
            </w:r>
            <w:r w:rsidR="00044822">
              <w:rPr>
                <w:rFonts w:ascii="Times New Roman" w:hAnsi="Times New Roman" w:cs="Times New Roman"/>
                <w:sz w:val="20"/>
                <w:szCs w:val="20"/>
              </w:rPr>
              <w:t>r</w:t>
            </w:r>
            <w:r w:rsidRPr="00F50E85">
              <w:rPr>
                <w:rFonts w:ascii="Times New Roman" w:hAnsi="Times New Roman" w:cs="Times New Roman"/>
                <w:sz w:val="20"/>
                <w:szCs w:val="20"/>
              </w:rPr>
              <w:t>stāvis vai līguma 9.2.</w:t>
            </w:r>
            <w:r w:rsidR="00A7668B">
              <w:rPr>
                <w:rFonts w:ascii="Times New Roman" w:hAnsi="Times New Roman" w:cs="Times New Roman"/>
                <w:sz w:val="20"/>
                <w:szCs w:val="20"/>
              </w:rPr>
              <w:t>1</w:t>
            </w:r>
            <w:r w:rsidRPr="00F50E85">
              <w:rPr>
                <w:rFonts w:ascii="Times New Roman" w:hAnsi="Times New Roman" w:cs="Times New Roman"/>
                <w:sz w:val="20"/>
                <w:szCs w:val="20"/>
              </w:rPr>
              <w:t>.punktā norādītā persona</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kontaktinformācija saziņai</w:t>
            </w:r>
            <w:r>
              <w:rPr>
                <w:rFonts w:ascii="Times New Roman" w:hAnsi="Times New Roman" w:cs="Times New Roman"/>
                <w:sz w:val="26"/>
                <w:szCs w:val="26"/>
              </w:rPr>
              <w:t>:</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F50E85" w:rsidTr="00A640B7">
        <w:tc>
          <w:tcPr>
            <w:tcW w:w="5245" w:type="dxa"/>
          </w:tcPr>
          <w:p w:rsidR="00F50E85" w:rsidRDefault="00F50E85" w:rsidP="00F50E85">
            <w:pPr>
              <w:pStyle w:val="Sarakstarindkopa"/>
              <w:ind w:left="0"/>
              <w:rPr>
                <w:rFonts w:ascii="Times New Roman" w:hAnsi="Times New Roman" w:cs="Times New Roman"/>
                <w:b/>
                <w:sz w:val="28"/>
                <w:szCs w:val="28"/>
              </w:rPr>
            </w:pPr>
            <w:r>
              <w:rPr>
                <w:rFonts w:ascii="Times New Roman" w:hAnsi="Times New Roman" w:cs="Times New Roman"/>
                <w:sz w:val="26"/>
                <w:szCs w:val="26"/>
              </w:rPr>
              <w:t>norēķinu konts, no kura veikti maksājumi saskaņā ar līgumu:</w:t>
            </w:r>
          </w:p>
        </w:tc>
        <w:tc>
          <w:tcPr>
            <w:tcW w:w="4961" w:type="dxa"/>
          </w:tcPr>
          <w:p w:rsidR="00F50E85" w:rsidRDefault="00F50E85" w:rsidP="00F50E85">
            <w:pPr>
              <w:pStyle w:val="Sarakstarindkopa"/>
              <w:ind w:left="0"/>
              <w:rPr>
                <w:rFonts w:ascii="Times New Roman" w:hAnsi="Times New Roman" w:cs="Times New Roman"/>
                <w:b/>
                <w:sz w:val="28"/>
                <w:szCs w:val="28"/>
              </w:rPr>
            </w:pPr>
          </w:p>
        </w:tc>
      </w:tr>
      <w:tr w:rsidR="00CE2EFF" w:rsidTr="00A640B7">
        <w:tc>
          <w:tcPr>
            <w:tcW w:w="5245" w:type="dxa"/>
          </w:tcPr>
          <w:p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Banka:</w:t>
            </w:r>
          </w:p>
        </w:tc>
        <w:tc>
          <w:tcPr>
            <w:tcW w:w="4961" w:type="dxa"/>
          </w:tcPr>
          <w:p w:rsidR="00CE2EFF" w:rsidRDefault="00CE2EFF" w:rsidP="00F50E85">
            <w:pPr>
              <w:pStyle w:val="Sarakstarindkopa"/>
              <w:ind w:left="0"/>
              <w:rPr>
                <w:rFonts w:ascii="Times New Roman" w:hAnsi="Times New Roman" w:cs="Times New Roman"/>
                <w:b/>
                <w:sz w:val="28"/>
                <w:szCs w:val="28"/>
              </w:rPr>
            </w:pPr>
          </w:p>
        </w:tc>
      </w:tr>
      <w:tr w:rsidR="00CE2EFF" w:rsidTr="00A640B7">
        <w:tc>
          <w:tcPr>
            <w:tcW w:w="5245" w:type="dxa"/>
          </w:tcPr>
          <w:p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Kods:</w:t>
            </w:r>
          </w:p>
        </w:tc>
        <w:tc>
          <w:tcPr>
            <w:tcW w:w="4961" w:type="dxa"/>
          </w:tcPr>
          <w:p w:rsidR="00CE2EFF" w:rsidRDefault="00CE2EFF" w:rsidP="00F50E85">
            <w:pPr>
              <w:pStyle w:val="Sarakstarindkopa"/>
              <w:ind w:left="0"/>
              <w:rPr>
                <w:rFonts w:ascii="Times New Roman" w:hAnsi="Times New Roman" w:cs="Times New Roman"/>
                <w:b/>
                <w:sz w:val="28"/>
                <w:szCs w:val="28"/>
              </w:rPr>
            </w:pPr>
          </w:p>
        </w:tc>
      </w:tr>
      <w:tr w:rsidR="00CE2EFF" w:rsidTr="00A640B7">
        <w:tc>
          <w:tcPr>
            <w:tcW w:w="5245" w:type="dxa"/>
          </w:tcPr>
          <w:p w:rsidR="00CE2EFF" w:rsidRDefault="00CE2EFF" w:rsidP="00CE4604">
            <w:pPr>
              <w:pStyle w:val="Sarakstarindkopa"/>
              <w:ind w:left="0"/>
              <w:rPr>
                <w:rFonts w:ascii="Times New Roman" w:hAnsi="Times New Roman" w:cs="Times New Roman"/>
                <w:sz w:val="26"/>
                <w:szCs w:val="26"/>
              </w:rPr>
            </w:pPr>
            <w:r>
              <w:rPr>
                <w:rFonts w:ascii="Times New Roman" w:hAnsi="Times New Roman" w:cs="Times New Roman"/>
                <w:sz w:val="26"/>
                <w:szCs w:val="26"/>
              </w:rPr>
              <w:t>Norēķinu konts</w:t>
            </w:r>
            <w:r w:rsidR="00CE4604">
              <w:rPr>
                <w:rFonts w:ascii="Times New Roman" w:hAnsi="Times New Roman" w:cs="Times New Roman"/>
                <w:sz w:val="26"/>
                <w:szCs w:val="26"/>
              </w:rPr>
              <w:t xml:space="preserve"> </w:t>
            </w:r>
            <w:r w:rsidR="00295B15" w:rsidRPr="003F5A39">
              <w:rPr>
                <w:rFonts w:ascii="Times New Roman" w:hAnsi="Times New Roman" w:cs="Times New Roman"/>
                <w:sz w:val="26"/>
                <w:szCs w:val="26"/>
              </w:rPr>
              <w:t xml:space="preserve">pašvaldības </w:t>
            </w:r>
            <w:r w:rsidR="00CE4604" w:rsidRPr="003F5A39">
              <w:rPr>
                <w:rFonts w:ascii="Times New Roman" w:hAnsi="Times New Roman" w:cs="Times New Roman"/>
                <w:sz w:val="26"/>
                <w:szCs w:val="26"/>
              </w:rPr>
              <w:t>līdzfinansējuma pārskaitīšanai</w:t>
            </w:r>
            <w:r w:rsidRPr="003F5A39">
              <w:rPr>
                <w:rFonts w:ascii="Times New Roman" w:hAnsi="Times New Roman" w:cs="Times New Roman"/>
                <w:sz w:val="26"/>
                <w:szCs w:val="26"/>
              </w:rPr>
              <w:t>:</w:t>
            </w:r>
          </w:p>
        </w:tc>
        <w:tc>
          <w:tcPr>
            <w:tcW w:w="4961" w:type="dxa"/>
          </w:tcPr>
          <w:p w:rsidR="00CE2EFF" w:rsidRDefault="00CE2EFF" w:rsidP="00F50E85">
            <w:pPr>
              <w:pStyle w:val="Sarakstarindkopa"/>
              <w:ind w:left="0"/>
              <w:rPr>
                <w:rFonts w:ascii="Times New Roman" w:hAnsi="Times New Roman" w:cs="Times New Roman"/>
                <w:b/>
                <w:sz w:val="28"/>
                <w:szCs w:val="28"/>
              </w:rPr>
            </w:pPr>
          </w:p>
        </w:tc>
      </w:tr>
    </w:tbl>
    <w:p w:rsidR="00CE2EFF" w:rsidRDefault="00CE2EFF"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24570B" w:rsidRDefault="0024570B" w:rsidP="00CE2EFF">
      <w:pPr>
        <w:pStyle w:val="Sarakstarindkopa"/>
        <w:ind w:left="-567"/>
        <w:rPr>
          <w:rFonts w:ascii="Times New Roman" w:hAnsi="Times New Roman" w:cs="Times New Roman"/>
          <w:b/>
          <w:sz w:val="28"/>
          <w:szCs w:val="28"/>
        </w:rPr>
      </w:pPr>
    </w:p>
    <w:p w:rsidR="00CE2EFF" w:rsidRDefault="00CE2EFF" w:rsidP="00CE2EFF">
      <w:pPr>
        <w:pStyle w:val="Sarakstarindkopa"/>
        <w:ind w:left="-567"/>
        <w:rPr>
          <w:rFonts w:ascii="Times New Roman" w:hAnsi="Times New Roman" w:cs="Times New Roman"/>
          <w:b/>
          <w:sz w:val="28"/>
          <w:szCs w:val="28"/>
        </w:rPr>
      </w:pPr>
      <w:r>
        <w:rPr>
          <w:rFonts w:ascii="Times New Roman" w:hAnsi="Times New Roman" w:cs="Times New Roman"/>
          <w:b/>
          <w:sz w:val="28"/>
          <w:szCs w:val="28"/>
        </w:rPr>
        <w:lastRenderedPageBreak/>
        <w:t>2. Finansēšanas avots un maksājuma summa</w:t>
      </w:r>
      <w:r w:rsidR="006A47D1">
        <w:rPr>
          <w:rFonts w:ascii="Times New Roman" w:hAnsi="Times New Roman" w:cs="Times New Roman"/>
          <w:b/>
          <w:sz w:val="28"/>
          <w:szCs w:val="28"/>
        </w:rPr>
        <w:t>:</w:t>
      </w:r>
    </w:p>
    <w:tbl>
      <w:tblPr>
        <w:tblStyle w:val="Reatabula"/>
        <w:tblW w:w="10206" w:type="dxa"/>
        <w:tblInd w:w="-459" w:type="dxa"/>
        <w:tblLook w:val="04A0" w:firstRow="1" w:lastRow="0" w:firstColumn="1" w:lastColumn="0" w:noHBand="0" w:noVBand="1"/>
      </w:tblPr>
      <w:tblGrid>
        <w:gridCol w:w="5245"/>
        <w:gridCol w:w="4961"/>
      </w:tblGrid>
      <w:tr w:rsidR="00CE2EFF" w:rsidTr="0057210F">
        <w:tc>
          <w:tcPr>
            <w:tcW w:w="5245" w:type="dxa"/>
          </w:tcPr>
          <w:p w:rsidR="00CE2EFF" w:rsidRPr="00CE2EFF" w:rsidRDefault="00CE2EFF" w:rsidP="00CE2EFF">
            <w:pPr>
              <w:pStyle w:val="Sarakstarindkopa"/>
              <w:ind w:left="0"/>
              <w:rPr>
                <w:rFonts w:ascii="Times New Roman" w:hAnsi="Times New Roman" w:cs="Times New Roman"/>
                <w:sz w:val="26"/>
                <w:szCs w:val="26"/>
              </w:rPr>
            </w:pPr>
            <w:r w:rsidRPr="00CE2EFF">
              <w:rPr>
                <w:rFonts w:ascii="Times New Roman" w:hAnsi="Times New Roman" w:cs="Times New Roman"/>
                <w:sz w:val="26"/>
                <w:szCs w:val="26"/>
              </w:rPr>
              <w:t>Finansēšanas avots:</w:t>
            </w:r>
          </w:p>
        </w:tc>
        <w:tc>
          <w:tcPr>
            <w:tcW w:w="4961" w:type="dxa"/>
          </w:tcPr>
          <w:p w:rsidR="00CE2EFF" w:rsidRPr="00CE2EFF" w:rsidRDefault="00CE2EFF" w:rsidP="00001609">
            <w:pPr>
              <w:pStyle w:val="Sarakstarindkopa"/>
              <w:ind w:left="0"/>
              <w:rPr>
                <w:rFonts w:ascii="Times New Roman" w:hAnsi="Times New Roman" w:cs="Times New Roman"/>
                <w:sz w:val="24"/>
                <w:szCs w:val="24"/>
              </w:rPr>
            </w:pPr>
            <w:r w:rsidRPr="00001609">
              <w:rPr>
                <w:rFonts w:ascii="Times New Roman" w:hAnsi="Times New Roman" w:cs="Times New Roman"/>
                <w:sz w:val="24"/>
                <w:szCs w:val="24"/>
              </w:rPr>
              <w:t>Pamatbudžeta programma “Līdzfinansējums kultūras pieminekļu saglabāšanai – Pārējā citur neklasificētā kultūra”, kods 03.02.00. – 08.290</w:t>
            </w:r>
            <w:r w:rsidR="00001609" w:rsidRPr="00001609">
              <w:rPr>
                <w:rFonts w:ascii="Times New Roman" w:hAnsi="Times New Roman" w:cs="Times New Roman"/>
                <w:sz w:val="24"/>
                <w:szCs w:val="24"/>
              </w:rPr>
              <w:t xml:space="preserve"> </w:t>
            </w:r>
            <w:r w:rsidR="00001609">
              <w:rPr>
                <w:rFonts w:ascii="Times New Roman" w:hAnsi="Times New Roman"/>
                <w:sz w:val="24"/>
                <w:szCs w:val="24"/>
              </w:rPr>
              <w:t>“Pārējā citur neklasificētā kultūra”.</w:t>
            </w:r>
          </w:p>
        </w:tc>
      </w:tr>
      <w:tr w:rsidR="008C5338" w:rsidTr="0057210F">
        <w:tc>
          <w:tcPr>
            <w:tcW w:w="5245" w:type="dxa"/>
          </w:tcPr>
          <w:p w:rsidR="008C5338" w:rsidRDefault="008C5338" w:rsidP="008C5338">
            <w:pPr>
              <w:pStyle w:val="Sarakstarindkopa"/>
              <w:ind w:left="0"/>
              <w:rPr>
                <w:rFonts w:ascii="Times New Roman" w:hAnsi="Times New Roman" w:cs="Times New Roman"/>
                <w:sz w:val="26"/>
                <w:szCs w:val="26"/>
              </w:rPr>
            </w:pPr>
            <w:r>
              <w:rPr>
                <w:rFonts w:ascii="Times New Roman" w:hAnsi="Times New Roman" w:cs="Times New Roman"/>
                <w:sz w:val="26"/>
                <w:szCs w:val="26"/>
              </w:rPr>
              <w:t>Maksājums veicams no norēķinu konta:</w:t>
            </w:r>
          </w:p>
          <w:p w:rsidR="00A745E4" w:rsidRPr="00A745E4" w:rsidRDefault="00A745E4" w:rsidP="008C5338">
            <w:pPr>
              <w:pStyle w:val="Sarakstarindkopa"/>
              <w:ind w:left="0"/>
              <w:rPr>
                <w:rFonts w:ascii="Times New Roman" w:hAnsi="Times New Roman" w:cs="Times New Roman"/>
                <w:i/>
              </w:rPr>
            </w:pPr>
            <w:r w:rsidRPr="00A745E4">
              <w:rPr>
                <w:rFonts w:ascii="Times New Roman" w:hAnsi="Times New Roman" w:cs="Times New Roman"/>
                <w:i/>
              </w:rPr>
              <w:t>(rekvizīti, kas norādāmi, piestādot rēķinu līdzfinansējuma maksājuma saņemšanai)</w:t>
            </w:r>
          </w:p>
        </w:tc>
        <w:tc>
          <w:tcPr>
            <w:tcW w:w="4961" w:type="dxa"/>
          </w:tcPr>
          <w:p w:rsidR="008C5338" w:rsidRPr="00A745E4" w:rsidRDefault="00A745E4" w:rsidP="00CE2EFF">
            <w:pPr>
              <w:pStyle w:val="Sarakstarindkopa"/>
              <w:ind w:left="0"/>
              <w:rPr>
                <w:rFonts w:ascii="Times New Roman" w:hAnsi="Times New Roman" w:cs="Times New Roman"/>
                <w:b/>
                <w:sz w:val="28"/>
                <w:szCs w:val="28"/>
              </w:rPr>
            </w:pPr>
            <w:r w:rsidRPr="00A745E4">
              <w:rPr>
                <w:rFonts w:ascii="Times New Roman" w:hAnsi="Times New Roman" w:cs="Times New Roman"/>
                <w:b/>
                <w:sz w:val="28"/>
                <w:szCs w:val="28"/>
              </w:rPr>
              <w:t>Saņēmējs:</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pilsētas pašvaldība,</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Juridiskā adrese: Rātslaukums 1,</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 LV – 1050,</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 xml:space="preserve">Nod. maks. </w:t>
            </w:r>
            <w:proofErr w:type="spellStart"/>
            <w:r w:rsidRPr="006A47D1">
              <w:rPr>
                <w:rFonts w:ascii="Times New Roman" w:hAnsi="Times New Roman" w:cs="Times New Roman"/>
                <w:sz w:val="26"/>
                <w:szCs w:val="26"/>
              </w:rPr>
              <w:t>reģ</w:t>
            </w:r>
            <w:proofErr w:type="spellEnd"/>
            <w:r w:rsidRPr="006A47D1">
              <w:rPr>
                <w:rFonts w:ascii="Times New Roman" w:hAnsi="Times New Roman" w:cs="Times New Roman"/>
                <w:sz w:val="26"/>
                <w:szCs w:val="26"/>
              </w:rPr>
              <w:t>. nr.</w:t>
            </w:r>
            <w:r w:rsidRPr="006A47D1">
              <w:rPr>
                <w:rFonts w:ascii="Times New Roman" w:eastAsia="Calibri" w:hAnsi="Times New Roman" w:cs="Times New Roman"/>
                <w:b/>
                <w:sz w:val="26"/>
                <w:szCs w:val="26"/>
              </w:rPr>
              <w:t xml:space="preserve"> </w:t>
            </w:r>
            <w:r w:rsidRPr="006A47D1">
              <w:rPr>
                <w:rFonts w:ascii="Times New Roman" w:hAnsi="Times New Roman" w:cs="Times New Roman"/>
                <w:sz w:val="26"/>
                <w:szCs w:val="26"/>
              </w:rPr>
              <w:t>90011524360;</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PVN maks.reģ.nr. LV90011524360;</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b/>
                <w:sz w:val="26"/>
                <w:szCs w:val="26"/>
              </w:rPr>
              <w:t>RD iestāde:</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domes Īpašuma departaments;</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R.Vāgnera ielā 5, Rīgā, LV – 1050;</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RD iestādes nr.214</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Banka:</w:t>
            </w:r>
          </w:p>
          <w:p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a/s “</w:t>
            </w:r>
            <w:proofErr w:type="spellStart"/>
            <w:r w:rsidRPr="006A47D1">
              <w:rPr>
                <w:rFonts w:ascii="Times New Roman" w:hAnsi="Times New Roman" w:cs="Times New Roman"/>
                <w:sz w:val="26"/>
                <w:szCs w:val="26"/>
              </w:rPr>
              <w:t>Luminor</w:t>
            </w:r>
            <w:proofErr w:type="spellEnd"/>
            <w:r w:rsidRPr="006A47D1">
              <w:rPr>
                <w:rFonts w:ascii="Times New Roman" w:hAnsi="Times New Roman" w:cs="Times New Roman"/>
                <w:sz w:val="26"/>
                <w:szCs w:val="26"/>
              </w:rPr>
              <w:t>”</w:t>
            </w:r>
          </w:p>
          <w:p w:rsidR="006A47D1" w:rsidRPr="006A47D1" w:rsidRDefault="006A47D1"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kods:</w:t>
            </w:r>
            <w:r w:rsidRPr="006A47D1">
              <w:rPr>
                <w:rFonts w:ascii="Times New Roman" w:eastAsia="Times New Roman" w:hAnsi="Times New Roman" w:cs="Times New Roman"/>
                <w:sz w:val="26"/>
                <w:szCs w:val="26"/>
                <w:lang w:eastAsia="lv-LV"/>
              </w:rPr>
              <w:t xml:space="preserve"> </w:t>
            </w:r>
            <w:r w:rsidRPr="006A47D1">
              <w:rPr>
                <w:rFonts w:ascii="Times New Roman" w:hAnsi="Times New Roman" w:cs="Times New Roman"/>
                <w:sz w:val="26"/>
                <w:szCs w:val="26"/>
              </w:rPr>
              <w:t>NDEALV2X;</w:t>
            </w:r>
          </w:p>
          <w:p w:rsidR="00A745E4" w:rsidRDefault="006A47D1" w:rsidP="00CE2EFF">
            <w:pPr>
              <w:pStyle w:val="Sarakstarindkopa"/>
              <w:ind w:left="0"/>
              <w:rPr>
                <w:rFonts w:ascii="Times New Roman" w:hAnsi="Times New Roman" w:cs="Times New Roman"/>
                <w:sz w:val="28"/>
                <w:szCs w:val="28"/>
              </w:rPr>
            </w:pPr>
            <w:r w:rsidRPr="006A47D1">
              <w:rPr>
                <w:rFonts w:ascii="Times New Roman" w:hAnsi="Times New Roman" w:cs="Times New Roman"/>
                <w:sz w:val="26"/>
                <w:szCs w:val="26"/>
              </w:rPr>
              <w:t xml:space="preserve">IBAN: </w:t>
            </w:r>
            <w:r w:rsidRPr="006A47D1">
              <w:rPr>
                <w:rFonts w:ascii="Times New Roman" w:hAnsi="Times New Roman" w:cs="Times New Roman"/>
                <w:bCs/>
                <w:sz w:val="26"/>
                <w:szCs w:val="26"/>
              </w:rPr>
              <w:t>LV11NDEA0020300003020</w:t>
            </w:r>
          </w:p>
        </w:tc>
      </w:tr>
      <w:tr w:rsidR="008A7A10" w:rsidRPr="008A7A10" w:rsidTr="0057210F">
        <w:tc>
          <w:tcPr>
            <w:tcW w:w="5245" w:type="dxa"/>
          </w:tcPr>
          <w:p w:rsidR="00CE2EFF" w:rsidRPr="008A7A10" w:rsidRDefault="00CE2EFF" w:rsidP="00CE2EFF">
            <w:pPr>
              <w:pStyle w:val="Sarakstarindkopa"/>
              <w:ind w:left="0"/>
              <w:jc w:val="right"/>
              <w:rPr>
                <w:rFonts w:ascii="Times New Roman" w:hAnsi="Times New Roman" w:cs="Times New Roman"/>
                <w:sz w:val="26"/>
                <w:szCs w:val="26"/>
              </w:rPr>
            </w:pPr>
            <w:r w:rsidRPr="008A7A10">
              <w:rPr>
                <w:rFonts w:ascii="Times New Roman" w:hAnsi="Times New Roman" w:cs="Times New Roman"/>
                <w:sz w:val="26"/>
                <w:szCs w:val="26"/>
              </w:rPr>
              <w:t>Kopā Līguma izpildes ietvaros izlietotā summa:</w:t>
            </w:r>
          </w:p>
          <w:p w:rsidR="00D4406A" w:rsidRPr="008A7A10" w:rsidRDefault="00D4406A" w:rsidP="00D4406A">
            <w:pPr>
              <w:pStyle w:val="Sarakstarindkopa"/>
              <w:ind w:left="0"/>
              <w:rPr>
                <w:rFonts w:ascii="Times New Roman" w:hAnsi="Times New Roman" w:cs="Times New Roman"/>
                <w:i/>
                <w:sz w:val="26"/>
                <w:szCs w:val="26"/>
              </w:rPr>
            </w:pPr>
            <w:r w:rsidRPr="008A7A10">
              <w:rPr>
                <w:rFonts w:ascii="Times New Roman" w:hAnsi="Times New Roman" w:cs="Times New Roman"/>
                <w:i/>
                <w:sz w:val="26"/>
                <w:szCs w:val="26"/>
              </w:rPr>
              <w:t>(darbu veicēja piestādīto rēķinu kopsumma)</w:t>
            </w:r>
          </w:p>
        </w:tc>
        <w:tc>
          <w:tcPr>
            <w:tcW w:w="4961" w:type="dxa"/>
          </w:tcPr>
          <w:p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 xml:space="preserve">EUR </w:t>
            </w:r>
          </w:p>
        </w:tc>
      </w:tr>
      <w:tr w:rsidR="008A7A10" w:rsidRPr="008A7A10" w:rsidTr="0057210F">
        <w:tc>
          <w:tcPr>
            <w:tcW w:w="5245" w:type="dxa"/>
          </w:tcPr>
          <w:p w:rsidR="00CE2EFF" w:rsidRPr="008A7A10" w:rsidRDefault="006A47D1"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P</w:t>
            </w:r>
            <w:r w:rsidR="00CE2EFF" w:rsidRPr="008A7A10">
              <w:rPr>
                <w:rFonts w:ascii="Times New Roman" w:hAnsi="Times New Roman" w:cs="Times New Roman"/>
                <w:sz w:val="26"/>
                <w:szCs w:val="26"/>
              </w:rPr>
              <w:t>ašvaldības līdzfinansējuma summa</w:t>
            </w:r>
            <w:r w:rsidRPr="008A7A10">
              <w:rPr>
                <w:rFonts w:ascii="Times New Roman" w:hAnsi="Times New Roman" w:cs="Times New Roman"/>
                <w:sz w:val="26"/>
                <w:szCs w:val="26"/>
              </w:rPr>
              <w:t xml:space="preserve"> saskaņā ar noslēgto līgumu</w:t>
            </w:r>
            <w:r w:rsidR="00CE2EFF" w:rsidRPr="008A7A10">
              <w:rPr>
                <w:rFonts w:ascii="Times New Roman" w:hAnsi="Times New Roman" w:cs="Times New Roman"/>
                <w:sz w:val="26"/>
                <w:szCs w:val="26"/>
              </w:rPr>
              <w:t>:</w:t>
            </w:r>
          </w:p>
          <w:p w:rsidR="00BE0BDC" w:rsidRPr="008A7A10" w:rsidRDefault="00BE0BDC"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 xml:space="preserve">(aizpilda Finansējuma saņēmējs, norādot summu, kas pienākas atbilstoši faktiskai </w:t>
            </w:r>
            <w:r w:rsidR="003D33C3" w:rsidRPr="008A7A10">
              <w:rPr>
                <w:rFonts w:ascii="Times New Roman" w:hAnsi="Times New Roman" w:cs="Times New Roman"/>
                <w:sz w:val="26"/>
                <w:szCs w:val="26"/>
              </w:rPr>
              <w:t xml:space="preserve">līguma </w:t>
            </w:r>
            <w:r w:rsidRPr="008A7A10">
              <w:rPr>
                <w:rFonts w:ascii="Times New Roman" w:hAnsi="Times New Roman" w:cs="Times New Roman"/>
                <w:sz w:val="26"/>
                <w:szCs w:val="26"/>
              </w:rPr>
              <w:t>izpildei)</w:t>
            </w:r>
          </w:p>
        </w:tc>
        <w:tc>
          <w:tcPr>
            <w:tcW w:w="4961" w:type="dxa"/>
          </w:tcPr>
          <w:p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r w:rsidR="008C5338" w:rsidRPr="008A7A10">
              <w:rPr>
                <w:rFonts w:ascii="Times New Roman" w:hAnsi="Times New Roman" w:cs="Times New Roman"/>
                <w:sz w:val="28"/>
                <w:szCs w:val="28"/>
              </w:rPr>
              <w:t xml:space="preserve"> </w:t>
            </w:r>
          </w:p>
        </w:tc>
      </w:tr>
      <w:tr w:rsidR="008A7A10" w:rsidRPr="008A7A10" w:rsidTr="0057210F">
        <w:tc>
          <w:tcPr>
            <w:tcW w:w="5245" w:type="dxa"/>
          </w:tcPr>
          <w:p w:rsidR="007543BA" w:rsidRPr="008A7A10" w:rsidRDefault="006A47D1" w:rsidP="00001609">
            <w:pPr>
              <w:pStyle w:val="Sarakstarindkopa"/>
              <w:ind w:left="0"/>
              <w:rPr>
                <w:rFonts w:ascii="Times New Roman" w:hAnsi="Times New Roman" w:cs="Times New Roman"/>
                <w:sz w:val="26"/>
                <w:szCs w:val="26"/>
              </w:rPr>
            </w:pPr>
            <w:r w:rsidRPr="008A7A10">
              <w:rPr>
                <w:rFonts w:ascii="Times New Roman" w:hAnsi="Times New Roman" w:cs="Times New Roman"/>
                <w:sz w:val="26"/>
                <w:szCs w:val="26"/>
                <w:u w:val="single"/>
              </w:rPr>
              <w:t>Maksājums:</w:t>
            </w:r>
            <w:r w:rsidRPr="008A7A10">
              <w:rPr>
                <w:rFonts w:ascii="Times New Roman" w:hAnsi="Times New Roman" w:cs="Times New Roman"/>
                <w:sz w:val="26"/>
                <w:szCs w:val="26"/>
              </w:rPr>
              <w:t xml:space="preserve"> p</w:t>
            </w:r>
            <w:r w:rsidR="007543BA" w:rsidRPr="008A7A10">
              <w:rPr>
                <w:rFonts w:ascii="Times New Roman" w:hAnsi="Times New Roman" w:cs="Times New Roman"/>
                <w:sz w:val="26"/>
                <w:szCs w:val="26"/>
              </w:rPr>
              <w:t>ēc pārskata pārbaudes apstiprināt</w:t>
            </w:r>
            <w:r w:rsidRPr="008A7A10">
              <w:rPr>
                <w:rFonts w:ascii="Times New Roman" w:hAnsi="Times New Roman" w:cs="Times New Roman"/>
                <w:sz w:val="26"/>
                <w:szCs w:val="26"/>
              </w:rPr>
              <w:t>ā</w:t>
            </w:r>
            <w:r w:rsidR="007543BA" w:rsidRPr="008A7A10">
              <w:rPr>
                <w:rFonts w:ascii="Times New Roman" w:hAnsi="Times New Roman" w:cs="Times New Roman"/>
                <w:sz w:val="26"/>
                <w:szCs w:val="26"/>
              </w:rPr>
              <w:t xml:space="preserve"> līdzfinansējuma summa </w:t>
            </w:r>
            <w:r w:rsidR="007543BA" w:rsidRPr="008A7A10">
              <w:rPr>
                <w:rFonts w:ascii="Times New Roman" w:hAnsi="Times New Roman" w:cs="Times New Roman"/>
                <w:i/>
                <w:sz w:val="26"/>
                <w:szCs w:val="26"/>
              </w:rPr>
              <w:t>(</w:t>
            </w:r>
            <w:r w:rsidR="00001609" w:rsidRPr="008A7A10">
              <w:rPr>
                <w:rFonts w:ascii="Times New Roman" w:hAnsi="Times New Roman" w:cs="Times New Roman"/>
                <w:i/>
                <w:sz w:val="26"/>
                <w:szCs w:val="26"/>
              </w:rPr>
              <w:t xml:space="preserve">manuāli </w:t>
            </w:r>
            <w:r w:rsidR="007543BA" w:rsidRPr="008A7A10">
              <w:rPr>
                <w:rFonts w:ascii="Times New Roman" w:hAnsi="Times New Roman" w:cs="Times New Roman"/>
                <w:i/>
                <w:sz w:val="26"/>
                <w:szCs w:val="26"/>
              </w:rPr>
              <w:t xml:space="preserve">aizpilda </w:t>
            </w:r>
            <w:r w:rsidR="00D4406A" w:rsidRPr="008A7A10">
              <w:rPr>
                <w:rFonts w:ascii="Times New Roman" w:hAnsi="Times New Roman" w:cs="Times New Roman"/>
                <w:i/>
                <w:sz w:val="26"/>
                <w:szCs w:val="26"/>
              </w:rPr>
              <w:t xml:space="preserve">departaments </w:t>
            </w:r>
            <w:r w:rsidR="007543BA" w:rsidRPr="008A7A10">
              <w:rPr>
                <w:rFonts w:ascii="Times New Roman" w:hAnsi="Times New Roman" w:cs="Times New Roman"/>
                <w:i/>
                <w:sz w:val="26"/>
                <w:szCs w:val="26"/>
              </w:rPr>
              <w:t>pārbaudes rezultātā)</w:t>
            </w:r>
          </w:p>
        </w:tc>
        <w:tc>
          <w:tcPr>
            <w:tcW w:w="4961" w:type="dxa"/>
          </w:tcPr>
          <w:p w:rsidR="007543BA" w:rsidRPr="008A7A10" w:rsidRDefault="007543BA"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p>
        </w:tc>
      </w:tr>
    </w:tbl>
    <w:p w:rsidR="00CE2EFF" w:rsidRDefault="00CE2EFF" w:rsidP="00CE2EFF">
      <w:pPr>
        <w:pStyle w:val="Sarakstarindkopa"/>
        <w:ind w:left="-567"/>
        <w:rPr>
          <w:rFonts w:ascii="Times New Roman" w:hAnsi="Times New Roman" w:cs="Times New Roman"/>
          <w:b/>
          <w:sz w:val="28"/>
          <w:szCs w:val="28"/>
        </w:rPr>
      </w:pPr>
    </w:p>
    <w:p w:rsidR="00616D27"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3</w:t>
      </w:r>
      <w:r w:rsidR="00907295">
        <w:rPr>
          <w:rFonts w:ascii="Times New Roman" w:hAnsi="Times New Roman" w:cs="Times New Roman"/>
          <w:b/>
          <w:i/>
          <w:sz w:val="28"/>
          <w:szCs w:val="28"/>
        </w:rPr>
        <w:t xml:space="preserve">. </w:t>
      </w:r>
      <w:r w:rsidR="00616D27" w:rsidRPr="00616D27">
        <w:rPr>
          <w:rFonts w:ascii="Times New Roman" w:hAnsi="Times New Roman" w:cs="Times New Roman"/>
          <w:b/>
          <w:i/>
          <w:sz w:val="28"/>
          <w:szCs w:val="28"/>
        </w:rPr>
        <w:t>Informācija par darbu veicēju:</w:t>
      </w:r>
    </w:p>
    <w:tbl>
      <w:tblPr>
        <w:tblStyle w:val="Reatabula"/>
        <w:tblW w:w="10206" w:type="dxa"/>
        <w:tblInd w:w="-459" w:type="dxa"/>
        <w:tblLook w:val="04A0" w:firstRow="1" w:lastRow="0" w:firstColumn="1" w:lastColumn="0" w:noHBand="0" w:noVBand="1"/>
      </w:tblPr>
      <w:tblGrid>
        <w:gridCol w:w="5245"/>
        <w:gridCol w:w="4961"/>
      </w:tblGrid>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V</w:t>
            </w:r>
            <w:r w:rsidRPr="002F1B9D">
              <w:rPr>
                <w:rFonts w:ascii="Times New Roman" w:hAnsi="Times New Roman" w:cs="Times New Roman"/>
                <w:sz w:val="26"/>
                <w:szCs w:val="26"/>
              </w:rPr>
              <w:t>ārds, uzvārds/nosaukums</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ersonas kods/ reģistrācijas numurs</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D</w:t>
            </w:r>
            <w:r w:rsidRPr="002F1B9D">
              <w:rPr>
                <w:rFonts w:ascii="Times New Roman" w:hAnsi="Times New Roman" w:cs="Times New Roman"/>
                <w:sz w:val="26"/>
                <w:szCs w:val="26"/>
              </w:rPr>
              <w:t>eklarētā dzīvesvietas adreses/ juridiskā adrese</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orespondences adrese</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ārstāvja vārds, uzvārds</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ontaktinformācija saziņai</w:t>
            </w:r>
            <w:r>
              <w:rPr>
                <w:rFonts w:ascii="Times New Roman" w:hAnsi="Times New Roman" w:cs="Times New Roman"/>
                <w:sz w:val="26"/>
                <w:szCs w:val="26"/>
              </w:rPr>
              <w:t>:</w:t>
            </w:r>
          </w:p>
        </w:tc>
        <w:tc>
          <w:tcPr>
            <w:tcW w:w="4961" w:type="dxa"/>
          </w:tcPr>
          <w:p w:rsidR="00616D27" w:rsidRDefault="00616D27" w:rsidP="00616D27">
            <w:pPr>
              <w:rPr>
                <w:rFonts w:ascii="Times New Roman" w:hAnsi="Times New Roman" w:cs="Times New Roman"/>
                <w:b/>
                <w:i/>
                <w:sz w:val="28"/>
                <w:szCs w:val="28"/>
              </w:rPr>
            </w:pPr>
          </w:p>
        </w:tc>
      </w:tr>
      <w:tr w:rsidR="00616D27" w:rsidTr="00616D27">
        <w:tc>
          <w:tcPr>
            <w:tcW w:w="5245" w:type="dxa"/>
          </w:tcPr>
          <w:p w:rsidR="00616D27" w:rsidRPr="002F1B9D" w:rsidRDefault="00616D27" w:rsidP="00616D27">
            <w:pPr>
              <w:rPr>
                <w:rFonts w:ascii="Times New Roman" w:hAnsi="Times New Roman" w:cs="Times New Roman"/>
                <w:sz w:val="26"/>
                <w:szCs w:val="26"/>
              </w:rPr>
            </w:pPr>
            <w:r>
              <w:rPr>
                <w:rFonts w:ascii="Times New Roman" w:hAnsi="Times New Roman" w:cs="Times New Roman"/>
                <w:sz w:val="26"/>
                <w:szCs w:val="26"/>
              </w:rPr>
              <w:t>N</w:t>
            </w:r>
            <w:r w:rsidRPr="002F1B9D">
              <w:rPr>
                <w:rFonts w:ascii="Times New Roman" w:hAnsi="Times New Roman" w:cs="Times New Roman"/>
                <w:sz w:val="26"/>
                <w:szCs w:val="26"/>
              </w:rPr>
              <w:t>orēķinu konts</w:t>
            </w:r>
            <w:r>
              <w:rPr>
                <w:rFonts w:ascii="Times New Roman" w:hAnsi="Times New Roman" w:cs="Times New Roman"/>
                <w:sz w:val="26"/>
                <w:szCs w:val="26"/>
              </w:rPr>
              <w:t>, uz kuru veikti maksājumi saskaņā ar līgumu:</w:t>
            </w:r>
          </w:p>
        </w:tc>
        <w:tc>
          <w:tcPr>
            <w:tcW w:w="4961" w:type="dxa"/>
          </w:tcPr>
          <w:p w:rsidR="00616D27" w:rsidRDefault="00616D27" w:rsidP="00616D27">
            <w:pPr>
              <w:rPr>
                <w:rFonts w:ascii="Times New Roman" w:hAnsi="Times New Roman" w:cs="Times New Roman"/>
                <w:b/>
                <w:i/>
                <w:sz w:val="28"/>
                <w:szCs w:val="28"/>
              </w:rPr>
            </w:pPr>
          </w:p>
        </w:tc>
      </w:tr>
    </w:tbl>
    <w:p w:rsidR="00616D27" w:rsidRDefault="00616D27" w:rsidP="00F50E85">
      <w:pPr>
        <w:pStyle w:val="Sarakstarindkopa"/>
        <w:ind w:left="0"/>
        <w:rPr>
          <w:rFonts w:ascii="Times New Roman" w:hAnsi="Times New Roman" w:cs="Times New Roman"/>
          <w:b/>
          <w:sz w:val="28"/>
          <w:szCs w:val="28"/>
        </w:rPr>
      </w:pPr>
    </w:p>
    <w:p w:rsidR="00191553" w:rsidRDefault="00191553" w:rsidP="00F50E85">
      <w:pPr>
        <w:pStyle w:val="Sarakstarindkopa"/>
        <w:ind w:left="0"/>
        <w:rPr>
          <w:rFonts w:ascii="Times New Roman" w:hAnsi="Times New Roman" w:cs="Times New Roman"/>
          <w:b/>
          <w:sz w:val="28"/>
          <w:szCs w:val="28"/>
        </w:rPr>
      </w:pPr>
    </w:p>
    <w:p w:rsidR="00191553" w:rsidRDefault="00191553" w:rsidP="00F50E85">
      <w:pPr>
        <w:pStyle w:val="Sarakstarindkopa"/>
        <w:ind w:left="0"/>
        <w:rPr>
          <w:rFonts w:ascii="Times New Roman" w:hAnsi="Times New Roman" w:cs="Times New Roman"/>
          <w:b/>
          <w:sz w:val="28"/>
          <w:szCs w:val="28"/>
        </w:rPr>
      </w:pPr>
    </w:p>
    <w:p w:rsidR="005A492A" w:rsidRPr="005A492A" w:rsidRDefault="00CE2EFF" w:rsidP="00A11479">
      <w:pPr>
        <w:pStyle w:val="Sarakstarindkopa"/>
        <w:ind w:left="-567"/>
        <w:rPr>
          <w:rFonts w:ascii="Times New Roman" w:hAnsi="Times New Roman" w:cs="Times New Roman"/>
          <w:b/>
          <w:sz w:val="28"/>
          <w:szCs w:val="28"/>
        </w:rPr>
      </w:pPr>
      <w:r>
        <w:rPr>
          <w:rFonts w:ascii="Times New Roman" w:hAnsi="Times New Roman" w:cs="Times New Roman"/>
          <w:b/>
          <w:i/>
          <w:sz w:val="28"/>
          <w:szCs w:val="28"/>
        </w:rPr>
        <w:lastRenderedPageBreak/>
        <w:t>4</w:t>
      </w:r>
      <w:r w:rsidR="00907295">
        <w:rPr>
          <w:rFonts w:ascii="Times New Roman" w:hAnsi="Times New Roman" w:cs="Times New Roman"/>
          <w:b/>
          <w:i/>
          <w:sz w:val="28"/>
          <w:szCs w:val="28"/>
        </w:rPr>
        <w:t xml:space="preserve">. </w:t>
      </w:r>
      <w:r w:rsidR="00616D27">
        <w:rPr>
          <w:rFonts w:ascii="Times New Roman" w:hAnsi="Times New Roman" w:cs="Times New Roman"/>
          <w:b/>
          <w:i/>
          <w:sz w:val="28"/>
          <w:szCs w:val="28"/>
        </w:rPr>
        <w:t>Informācija par maksājumu veikšanu</w:t>
      </w:r>
      <w:r w:rsidR="005A492A" w:rsidRPr="005A492A">
        <w:rPr>
          <w:rFonts w:ascii="Times New Roman" w:hAnsi="Times New Roman" w:cs="Times New Roman"/>
          <w:b/>
          <w:i/>
          <w:sz w:val="28"/>
          <w:szCs w:val="28"/>
        </w:rPr>
        <w:t>:</w:t>
      </w:r>
    </w:p>
    <w:tbl>
      <w:tblPr>
        <w:tblStyle w:val="Reatabula"/>
        <w:tblW w:w="10170" w:type="dxa"/>
        <w:tblInd w:w="-459" w:type="dxa"/>
        <w:tblLook w:val="04A0" w:firstRow="1" w:lastRow="0" w:firstColumn="1" w:lastColumn="0" w:noHBand="0" w:noVBand="1"/>
      </w:tblPr>
      <w:tblGrid>
        <w:gridCol w:w="777"/>
        <w:gridCol w:w="1838"/>
        <w:gridCol w:w="1678"/>
        <w:gridCol w:w="1959"/>
        <w:gridCol w:w="1947"/>
        <w:gridCol w:w="1971"/>
      </w:tblGrid>
      <w:tr w:rsidR="00B40847" w:rsidTr="009824E6">
        <w:trPr>
          <w:trHeight w:val="527"/>
        </w:trPr>
        <w:tc>
          <w:tcPr>
            <w:tcW w:w="10170" w:type="dxa"/>
            <w:gridSpan w:val="6"/>
          </w:tcPr>
          <w:p w:rsidR="00B40847" w:rsidRDefault="00B40847"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Izdevumu veikšanas periods:</w:t>
            </w:r>
          </w:p>
          <w:p w:rsidR="00B40847" w:rsidRDefault="00B40847" w:rsidP="00F50E85">
            <w:pPr>
              <w:pStyle w:val="Sarakstarindkopa"/>
              <w:ind w:left="0"/>
              <w:rPr>
                <w:rFonts w:ascii="Times New Roman" w:hAnsi="Times New Roman" w:cs="Times New Roman"/>
                <w:sz w:val="26"/>
                <w:szCs w:val="26"/>
              </w:rPr>
            </w:pPr>
            <w:r w:rsidRPr="005A492A">
              <w:rPr>
                <w:rFonts w:ascii="Times New Roman" w:hAnsi="Times New Roman" w:cs="Times New Roman"/>
                <w:sz w:val="20"/>
                <w:szCs w:val="20"/>
              </w:rPr>
              <w:t>(ja ir veikti vairāki maksājumi, tad norādīt laika periodu no līdz)</w:t>
            </w:r>
          </w:p>
        </w:tc>
      </w:tr>
      <w:tr w:rsidR="00B40847" w:rsidTr="00B40847">
        <w:trPr>
          <w:trHeight w:val="301"/>
        </w:trPr>
        <w:tc>
          <w:tcPr>
            <w:tcW w:w="777" w:type="dxa"/>
            <w:vMerge w:val="restart"/>
          </w:tcPr>
          <w:p w:rsidR="00B40847" w:rsidRDefault="00B40847" w:rsidP="00F50E85">
            <w:pPr>
              <w:pStyle w:val="Sarakstarindkopa"/>
              <w:ind w:left="0"/>
              <w:rPr>
                <w:rFonts w:ascii="Times New Roman" w:hAnsi="Times New Roman" w:cs="Times New Roman"/>
                <w:i/>
                <w:sz w:val="26"/>
                <w:szCs w:val="26"/>
              </w:rPr>
            </w:pPr>
            <w:r>
              <w:rPr>
                <w:rFonts w:ascii="Times New Roman" w:hAnsi="Times New Roman" w:cs="Times New Roman"/>
                <w:i/>
                <w:sz w:val="26"/>
                <w:szCs w:val="26"/>
              </w:rPr>
              <w:t>Nr. p.k.</w:t>
            </w:r>
          </w:p>
        </w:tc>
        <w:tc>
          <w:tcPr>
            <w:tcW w:w="1838" w:type="dxa"/>
            <w:vMerge w:val="restart"/>
          </w:tcPr>
          <w:p w:rsidR="00B40847" w:rsidRDefault="00B40847" w:rsidP="00D4406A">
            <w:pPr>
              <w:pStyle w:val="Sarakstarindkopa"/>
              <w:ind w:left="0"/>
              <w:rPr>
                <w:rFonts w:ascii="Times New Roman" w:hAnsi="Times New Roman" w:cs="Times New Roman"/>
                <w:b/>
                <w:sz w:val="28"/>
                <w:szCs w:val="28"/>
              </w:rPr>
            </w:pPr>
            <w:r w:rsidRPr="003461D0">
              <w:rPr>
                <w:rFonts w:ascii="Times New Roman" w:hAnsi="Times New Roman" w:cs="Times New Roman"/>
                <w:i/>
                <w:sz w:val="26"/>
                <w:szCs w:val="26"/>
              </w:rPr>
              <w:t xml:space="preserve">maksājuma veikšanas </w:t>
            </w:r>
            <w:r>
              <w:rPr>
                <w:rFonts w:ascii="Times New Roman" w:hAnsi="Times New Roman" w:cs="Times New Roman"/>
                <w:i/>
                <w:sz w:val="26"/>
                <w:szCs w:val="26"/>
              </w:rPr>
              <w:t>datums*:</w:t>
            </w:r>
          </w:p>
        </w:tc>
        <w:tc>
          <w:tcPr>
            <w:tcW w:w="3637" w:type="dxa"/>
            <w:gridSpan w:val="2"/>
          </w:tcPr>
          <w:p w:rsidR="00B40847" w:rsidRDefault="00B40847" w:rsidP="00584544">
            <w:pPr>
              <w:pStyle w:val="Sarakstarindkopa"/>
              <w:ind w:left="0"/>
              <w:jc w:val="center"/>
              <w:rPr>
                <w:rFonts w:ascii="Times New Roman" w:hAnsi="Times New Roman" w:cs="Times New Roman"/>
                <w:b/>
                <w:sz w:val="28"/>
                <w:szCs w:val="28"/>
              </w:rPr>
            </w:pPr>
            <w:r w:rsidRPr="003461D0">
              <w:rPr>
                <w:rFonts w:ascii="Times New Roman" w:hAnsi="Times New Roman" w:cs="Times New Roman"/>
                <w:i/>
                <w:sz w:val="26"/>
                <w:szCs w:val="26"/>
              </w:rPr>
              <w:t>dokument</w:t>
            </w:r>
            <w:r>
              <w:rPr>
                <w:rFonts w:ascii="Times New Roman" w:hAnsi="Times New Roman" w:cs="Times New Roman"/>
                <w:i/>
                <w:sz w:val="26"/>
                <w:szCs w:val="26"/>
              </w:rPr>
              <w:t>i</w:t>
            </w:r>
            <w:r w:rsidRPr="003461D0">
              <w:rPr>
                <w:rFonts w:ascii="Times New Roman" w:hAnsi="Times New Roman" w:cs="Times New Roman"/>
                <w:i/>
                <w:sz w:val="26"/>
                <w:szCs w:val="26"/>
              </w:rPr>
              <w:t xml:space="preserve">, kas apliecina </w:t>
            </w:r>
            <w:r>
              <w:rPr>
                <w:rFonts w:ascii="Times New Roman" w:hAnsi="Times New Roman" w:cs="Times New Roman"/>
                <w:i/>
                <w:sz w:val="26"/>
                <w:szCs w:val="26"/>
              </w:rPr>
              <w:t>maksājumu veikšanu</w:t>
            </w:r>
          </w:p>
        </w:tc>
        <w:tc>
          <w:tcPr>
            <w:tcW w:w="1947" w:type="dxa"/>
          </w:tcPr>
          <w:p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Rēķina summa bez PVN</w:t>
            </w:r>
          </w:p>
        </w:tc>
        <w:tc>
          <w:tcPr>
            <w:tcW w:w="1971" w:type="dxa"/>
          </w:tcPr>
          <w:p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Kopējie attiecināmie izdevumi</w:t>
            </w:r>
            <w:r w:rsidR="0043461F" w:rsidRPr="003F5A39">
              <w:rPr>
                <w:rFonts w:ascii="Times New Roman" w:hAnsi="Times New Roman" w:cs="Times New Roman"/>
                <w:i/>
                <w:sz w:val="26"/>
                <w:szCs w:val="26"/>
              </w:rPr>
              <w:t xml:space="preserve"> bez PVN</w:t>
            </w:r>
          </w:p>
        </w:tc>
      </w:tr>
      <w:tr w:rsidR="00B40847" w:rsidTr="00B40847">
        <w:trPr>
          <w:trHeight w:val="144"/>
        </w:trPr>
        <w:tc>
          <w:tcPr>
            <w:tcW w:w="777" w:type="dxa"/>
            <w:vMerge/>
          </w:tcPr>
          <w:p w:rsidR="00B40847" w:rsidRDefault="00B40847" w:rsidP="00F50E85">
            <w:pPr>
              <w:pStyle w:val="Sarakstarindkopa"/>
              <w:ind w:left="0"/>
              <w:rPr>
                <w:rFonts w:ascii="Times New Roman" w:hAnsi="Times New Roman" w:cs="Times New Roman"/>
                <w:b/>
                <w:sz w:val="28"/>
                <w:szCs w:val="28"/>
              </w:rPr>
            </w:pPr>
          </w:p>
        </w:tc>
        <w:tc>
          <w:tcPr>
            <w:tcW w:w="1838" w:type="dxa"/>
            <w:vMerge/>
          </w:tcPr>
          <w:p w:rsidR="00B40847" w:rsidRDefault="00B40847" w:rsidP="00F50E85">
            <w:pPr>
              <w:pStyle w:val="Sarakstarindkopa"/>
              <w:ind w:left="0"/>
              <w:rPr>
                <w:rFonts w:ascii="Times New Roman" w:hAnsi="Times New Roman" w:cs="Times New Roman"/>
                <w:b/>
                <w:sz w:val="28"/>
                <w:szCs w:val="28"/>
              </w:rPr>
            </w:pPr>
          </w:p>
        </w:tc>
        <w:tc>
          <w:tcPr>
            <w:tcW w:w="1678" w:type="dxa"/>
          </w:tcPr>
          <w:p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izpildītāja </w:t>
            </w:r>
            <w:r w:rsidRPr="003461D0">
              <w:rPr>
                <w:rFonts w:ascii="Times New Roman" w:hAnsi="Times New Roman" w:cs="Times New Roman"/>
                <w:i/>
                <w:sz w:val="26"/>
                <w:szCs w:val="26"/>
              </w:rPr>
              <w:t>rēķina numurs un datums</w:t>
            </w:r>
          </w:p>
        </w:tc>
        <w:tc>
          <w:tcPr>
            <w:tcW w:w="1959" w:type="dxa"/>
          </w:tcPr>
          <w:p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finansējuma saņēmēja </w:t>
            </w:r>
            <w:r w:rsidRPr="003461D0">
              <w:rPr>
                <w:rFonts w:ascii="Times New Roman" w:hAnsi="Times New Roman" w:cs="Times New Roman"/>
                <w:i/>
                <w:sz w:val="26"/>
                <w:szCs w:val="26"/>
              </w:rPr>
              <w:t>bankas maksājuma uzdevuma numurs un datums</w:t>
            </w:r>
          </w:p>
        </w:tc>
        <w:tc>
          <w:tcPr>
            <w:tcW w:w="1947" w:type="dxa"/>
          </w:tcPr>
          <w:p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c>
          <w:tcPr>
            <w:tcW w:w="1971" w:type="dxa"/>
          </w:tcPr>
          <w:p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r>
      <w:tr w:rsidR="00B40847" w:rsidTr="00B40847">
        <w:trPr>
          <w:trHeight w:val="316"/>
        </w:trPr>
        <w:tc>
          <w:tcPr>
            <w:tcW w:w="777" w:type="dxa"/>
          </w:tcPr>
          <w:p w:rsidR="00B40847" w:rsidRDefault="00B40847" w:rsidP="00F50E85">
            <w:pPr>
              <w:pStyle w:val="Sarakstarindkopa"/>
              <w:ind w:left="0"/>
              <w:rPr>
                <w:rFonts w:ascii="Times New Roman" w:hAnsi="Times New Roman" w:cs="Times New Roman"/>
                <w:b/>
                <w:sz w:val="28"/>
                <w:szCs w:val="28"/>
              </w:rPr>
            </w:pPr>
          </w:p>
        </w:tc>
        <w:tc>
          <w:tcPr>
            <w:tcW w:w="1838" w:type="dxa"/>
          </w:tcPr>
          <w:p w:rsidR="00B40847" w:rsidRDefault="00B40847" w:rsidP="00F50E85">
            <w:pPr>
              <w:pStyle w:val="Sarakstarindkopa"/>
              <w:ind w:left="0"/>
              <w:rPr>
                <w:rFonts w:ascii="Times New Roman" w:hAnsi="Times New Roman" w:cs="Times New Roman"/>
                <w:b/>
                <w:sz w:val="28"/>
                <w:szCs w:val="28"/>
              </w:rPr>
            </w:pPr>
          </w:p>
        </w:tc>
        <w:tc>
          <w:tcPr>
            <w:tcW w:w="1678" w:type="dxa"/>
          </w:tcPr>
          <w:p w:rsidR="00B40847" w:rsidRDefault="00B40847" w:rsidP="00F50E85">
            <w:pPr>
              <w:pStyle w:val="Sarakstarindkopa"/>
              <w:ind w:left="0"/>
              <w:rPr>
                <w:rFonts w:ascii="Times New Roman" w:hAnsi="Times New Roman" w:cs="Times New Roman"/>
                <w:b/>
                <w:sz w:val="28"/>
                <w:szCs w:val="28"/>
              </w:rPr>
            </w:pPr>
          </w:p>
        </w:tc>
        <w:tc>
          <w:tcPr>
            <w:tcW w:w="1959" w:type="dxa"/>
          </w:tcPr>
          <w:p w:rsidR="00B40847" w:rsidRDefault="00B40847" w:rsidP="00F50E85">
            <w:pPr>
              <w:pStyle w:val="Sarakstarindkopa"/>
              <w:ind w:left="0"/>
              <w:rPr>
                <w:rFonts w:ascii="Times New Roman" w:hAnsi="Times New Roman" w:cs="Times New Roman"/>
                <w:b/>
                <w:sz w:val="28"/>
                <w:szCs w:val="28"/>
              </w:rPr>
            </w:pPr>
          </w:p>
        </w:tc>
        <w:tc>
          <w:tcPr>
            <w:tcW w:w="1947" w:type="dxa"/>
          </w:tcPr>
          <w:p w:rsidR="00B40847" w:rsidRDefault="00B40847" w:rsidP="00F50E85">
            <w:pPr>
              <w:pStyle w:val="Sarakstarindkopa"/>
              <w:ind w:left="0"/>
              <w:rPr>
                <w:rFonts w:ascii="Times New Roman" w:hAnsi="Times New Roman" w:cs="Times New Roman"/>
                <w:b/>
                <w:sz w:val="28"/>
                <w:szCs w:val="28"/>
              </w:rPr>
            </w:pPr>
          </w:p>
        </w:tc>
        <w:tc>
          <w:tcPr>
            <w:tcW w:w="1971" w:type="dxa"/>
          </w:tcPr>
          <w:p w:rsidR="00B40847" w:rsidRDefault="00B40847" w:rsidP="00F50E85">
            <w:pPr>
              <w:pStyle w:val="Sarakstarindkopa"/>
              <w:ind w:left="0"/>
              <w:rPr>
                <w:rFonts w:ascii="Times New Roman" w:hAnsi="Times New Roman" w:cs="Times New Roman"/>
                <w:b/>
                <w:sz w:val="28"/>
                <w:szCs w:val="28"/>
              </w:rPr>
            </w:pPr>
          </w:p>
        </w:tc>
      </w:tr>
      <w:tr w:rsidR="00B40847" w:rsidTr="00B40847">
        <w:trPr>
          <w:trHeight w:val="316"/>
        </w:trPr>
        <w:tc>
          <w:tcPr>
            <w:tcW w:w="777" w:type="dxa"/>
          </w:tcPr>
          <w:p w:rsidR="00B40847" w:rsidRDefault="00B40847" w:rsidP="00F50E85">
            <w:pPr>
              <w:pStyle w:val="Sarakstarindkopa"/>
              <w:ind w:left="0"/>
              <w:rPr>
                <w:rFonts w:ascii="Times New Roman" w:hAnsi="Times New Roman" w:cs="Times New Roman"/>
                <w:b/>
                <w:sz w:val="28"/>
                <w:szCs w:val="28"/>
              </w:rPr>
            </w:pPr>
          </w:p>
        </w:tc>
        <w:tc>
          <w:tcPr>
            <w:tcW w:w="1838" w:type="dxa"/>
          </w:tcPr>
          <w:p w:rsidR="00B40847" w:rsidRDefault="00B40847" w:rsidP="00F50E85">
            <w:pPr>
              <w:pStyle w:val="Sarakstarindkopa"/>
              <w:ind w:left="0"/>
              <w:rPr>
                <w:rFonts w:ascii="Times New Roman" w:hAnsi="Times New Roman" w:cs="Times New Roman"/>
                <w:b/>
                <w:sz w:val="28"/>
                <w:szCs w:val="28"/>
              </w:rPr>
            </w:pPr>
          </w:p>
        </w:tc>
        <w:tc>
          <w:tcPr>
            <w:tcW w:w="1678" w:type="dxa"/>
          </w:tcPr>
          <w:p w:rsidR="00B40847" w:rsidRDefault="00B40847" w:rsidP="00F50E85">
            <w:pPr>
              <w:pStyle w:val="Sarakstarindkopa"/>
              <w:ind w:left="0"/>
              <w:rPr>
                <w:rFonts w:ascii="Times New Roman" w:hAnsi="Times New Roman" w:cs="Times New Roman"/>
                <w:b/>
                <w:sz w:val="28"/>
                <w:szCs w:val="28"/>
              </w:rPr>
            </w:pPr>
          </w:p>
        </w:tc>
        <w:tc>
          <w:tcPr>
            <w:tcW w:w="1959" w:type="dxa"/>
          </w:tcPr>
          <w:p w:rsidR="00B40847" w:rsidRDefault="00B40847" w:rsidP="00F50E85">
            <w:pPr>
              <w:pStyle w:val="Sarakstarindkopa"/>
              <w:ind w:left="0"/>
              <w:rPr>
                <w:rFonts w:ascii="Times New Roman" w:hAnsi="Times New Roman" w:cs="Times New Roman"/>
                <w:b/>
                <w:sz w:val="28"/>
                <w:szCs w:val="28"/>
              </w:rPr>
            </w:pPr>
          </w:p>
        </w:tc>
        <w:tc>
          <w:tcPr>
            <w:tcW w:w="1947" w:type="dxa"/>
          </w:tcPr>
          <w:p w:rsidR="00B40847" w:rsidRDefault="00B40847" w:rsidP="00F50E85">
            <w:pPr>
              <w:pStyle w:val="Sarakstarindkopa"/>
              <w:ind w:left="0"/>
              <w:rPr>
                <w:rFonts w:ascii="Times New Roman" w:hAnsi="Times New Roman" w:cs="Times New Roman"/>
                <w:b/>
                <w:sz w:val="28"/>
                <w:szCs w:val="28"/>
              </w:rPr>
            </w:pPr>
          </w:p>
        </w:tc>
        <w:tc>
          <w:tcPr>
            <w:tcW w:w="1971" w:type="dxa"/>
          </w:tcPr>
          <w:p w:rsidR="00B40847" w:rsidRDefault="00B40847" w:rsidP="00F50E85">
            <w:pPr>
              <w:pStyle w:val="Sarakstarindkopa"/>
              <w:ind w:left="0"/>
              <w:rPr>
                <w:rFonts w:ascii="Times New Roman" w:hAnsi="Times New Roman" w:cs="Times New Roman"/>
                <w:b/>
                <w:sz w:val="28"/>
                <w:szCs w:val="28"/>
              </w:rPr>
            </w:pPr>
          </w:p>
        </w:tc>
      </w:tr>
      <w:tr w:rsidR="001B124C" w:rsidTr="00B40847">
        <w:trPr>
          <w:trHeight w:val="316"/>
        </w:trPr>
        <w:tc>
          <w:tcPr>
            <w:tcW w:w="777" w:type="dxa"/>
          </w:tcPr>
          <w:p w:rsidR="001B124C" w:rsidRDefault="001B124C" w:rsidP="00F50E85">
            <w:pPr>
              <w:pStyle w:val="Sarakstarindkopa"/>
              <w:ind w:left="0"/>
              <w:rPr>
                <w:rFonts w:ascii="Times New Roman" w:hAnsi="Times New Roman" w:cs="Times New Roman"/>
                <w:b/>
                <w:sz w:val="28"/>
                <w:szCs w:val="28"/>
              </w:rPr>
            </w:pPr>
          </w:p>
        </w:tc>
        <w:tc>
          <w:tcPr>
            <w:tcW w:w="1838" w:type="dxa"/>
          </w:tcPr>
          <w:p w:rsidR="001B124C" w:rsidRDefault="001B124C" w:rsidP="00F50E85">
            <w:pPr>
              <w:pStyle w:val="Sarakstarindkopa"/>
              <w:ind w:left="0"/>
              <w:rPr>
                <w:rFonts w:ascii="Times New Roman" w:hAnsi="Times New Roman" w:cs="Times New Roman"/>
                <w:b/>
                <w:sz w:val="28"/>
                <w:szCs w:val="28"/>
              </w:rPr>
            </w:pPr>
          </w:p>
        </w:tc>
        <w:tc>
          <w:tcPr>
            <w:tcW w:w="1678" w:type="dxa"/>
          </w:tcPr>
          <w:p w:rsidR="001B124C" w:rsidRDefault="001B124C" w:rsidP="00F50E85">
            <w:pPr>
              <w:pStyle w:val="Sarakstarindkopa"/>
              <w:ind w:left="0"/>
              <w:rPr>
                <w:rFonts w:ascii="Times New Roman" w:hAnsi="Times New Roman" w:cs="Times New Roman"/>
                <w:b/>
                <w:sz w:val="28"/>
                <w:szCs w:val="28"/>
              </w:rPr>
            </w:pPr>
          </w:p>
        </w:tc>
        <w:tc>
          <w:tcPr>
            <w:tcW w:w="1959" w:type="dxa"/>
          </w:tcPr>
          <w:p w:rsidR="001B124C" w:rsidRDefault="001B124C" w:rsidP="00F50E85">
            <w:pPr>
              <w:pStyle w:val="Sarakstarindkopa"/>
              <w:ind w:left="0"/>
              <w:rPr>
                <w:rFonts w:ascii="Times New Roman" w:hAnsi="Times New Roman" w:cs="Times New Roman"/>
                <w:b/>
                <w:sz w:val="28"/>
                <w:szCs w:val="28"/>
              </w:rPr>
            </w:pPr>
          </w:p>
        </w:tc>
        <w:tc>
          <w:tcPr>
            <w:tcW w:w="1947" w:type="dxa"/>
          </w:tcPr>
          <w:p w:rsidR="001B124C" w:rsidRDefault="001B124C" w:rsidP="00F50E85">
            <w:pPr>
              <w:pStyle w:val="Sarakstarindkopa"/>
              <w:ind w:left="0"/>
              <w:rPr>
                <w:rFonts w:ascii="Times New Roman" w:hAnsi="Times New Roman" w:cs="Times New Roman"/>
                <w:b/>
                <w:sz w:val="28"/>
                <w:szCs w:val="28"/>
              </w:rPr>
            </w:pPr>
          </w:p>
        </w:tc>
        <w:tc>
          <w:tcPr>
            <w:tcW w:w="1971" w:type="dxa"/>
          </w:tcPr>
          <w:p w:rsidR="001B124C" w:rsidRDefault="001B124C" w:rsidP="00F50E85">
            <w:pPr>
              <w:pStyle w:val="Sarakstarindkopa"/>
              <w:ind w:left="0"/>
              <w:rPr>
                <w:rFonts w:ascii="Times New Roman" w:hAnsi="Times New Roman" w:cs="Times New Roman"/>
                <w:b/>
                <w:sz w:val="28"/>
                <w:szCs w:val="28"/>
              </w:rPr>
            </w:pPr>
          </w:p>
        </w:tc>
      </w:tr>
      <w:tr w:rsidR="00B40847" w:rsidTr="00B40847">
        <w:trPr>
          <w:trHeight w:val="331"/>
        </w:trPr>
        <w:tc>
          <w:tcPr>
            <w:tcW w:w="6252" w:type="dxa"/>
            <w:gridSpan w:val="4"/>
          </w:tcPr>
          <w:p w:rsidR="00B40847" w:rsidRPr="00B40847" w:rsidRDefault="00B40847" w:rsidP="00B40847">
            <w:pPr>
              <w:pStyle w:val="Sarakstarindkopa"/>
              <w:ind w:left="0"/>
              <w:jc w:val="right"/>
              <w:rPr>
                <w:rFonts w:ascii="Times New Roman" w:hAnsi="Times New Roman" w:cs="Times New Roman"/>
                <w:sz w:val="28"/>
                <w:szCs w:val="28"/>
              </w:rPr>
            </w:pPr>
            <w:r w:rsidRPr="00B40847">
              <w:rPr>
                <w:rFonts w:ascii="Times New Roman" w:hAnsi="Times New Roman" w:cs="Times New Roman"/>
                <w:sz w:val="28"/>
                <w:szCs w:val="28"/>
              </w:rPr>
              <w:t>Kopā:</w:t>
            </w:r>
          </w:p>
        </w:tc>
        <w:tc>
          <w:tcPr>
            <w:tcW w:w="1947" w:type="dxa"/>
          </w:tcPr>
          <w:p w:rsidR="00B40847" w:rsidRDefault="00B40847" w:rsidP="00F50E85">
            <w:pPr>
              <w:pStyle w:val="Sarakstarindkopa"/>
              <w:ind w:left="0"/>
              <w:rPr>
                <w:rFonts w:ascii="Times New Roman" w:hAnsi="Times New Roman" w:cs="Times New Roman"/>
                <w:b/>
                <w:sz w:val="28"/>
                <w:szCs w:val="28"/>
              </w:rPr>
            </w:pPr>
          </w:p>
        </w:tc>
        <w:tc>
          <w:tcPr>
            <w:tcW w:w="1971" w:type="dxa"/>
          </w:tcPr>
          <w:p w:rsidR="00B40847" w:rsidRDefault="00B40847" w:rsidP="00F50E85">
            <w:pPr>
              <w:pStyle w:val="Sarakstarindkopa"/>
              <w:ind w:left="0"/>
              <w:rPr>
                <w:rFonts w:ascii="Times New Roman" w:hAnsi="Times New Roman" w:cs="Times New Roman"/>
                <w:b/>
                <w:sz w:val="28"/>
                <w:szCs w:val="28"/>
              </w:rPr>
            </w:pPr>
          </w:p>
        </w:tc>
      </w:tr>
    </w:tbl>
    <w:p w:rsidR="005A492A" w:rsidRDefault="005A492A" w:rsidP="005A492A">
      <w:pPr>
        <w:rPr>
          <w:rFonts w:ascii="Times New Roman" w:hAnsi="Times New Roman" w:cs="Times New Roman"/>
          <w:sz w:val="20"/>
          <w:szCs w:val="20"/>
        </w:rPr>
      </w:pPr>
      <w:r>
        <w:rPr>
          <w:rFonts w:ascii="Times New Roman" w:hAnsi="Times New Roman" w:cs="Times New Roman"/>
          <w:sz w:val="20"/>
          <w:szCs w:val="20"/>
        </w:rPr>
        <w:t>*</w:t>
      </w:r>
      <w:r w:rsidRPr="005A492A">
        <w:rPr>
          <w:rFonts w:ascii="Times New Roman" w:hAnsi="Times New Roman" w:cs="Times New Roman"/>
          <w:sz w:val="20"/>
          <w:szCs w:val="20"/>
        </w:rPr>
        <w:t>Maksājumu</w:t>
      </w:r>
      <w:r>
        <w:rPr>
          <w:rFonts w:ascii="Times New Roman" w:hAnsi="Times New Roman" w:cs="Times New Roman"/>
          <w:sz w:val="20"/>
          <w:szCs w:val="20"/>
        </w:rPr>
        <w:t xml:space="preserve"> veikšanu</w:t>
      </w:r>
      <w:r w:rsidRPr="005A492A">
        <w:rPr>
          <w:rFonts w:ascii="Times New Roman" w:hAnsi="Times New Roman" w:cs="Times New Roman"/>
          <w:sz w:val="20"/>
          <w:szCs w:val="20"/>
        </w:rPr>
        <w:t xml:space="preserve"> apliecinošus dokumentus uzskaitīt hronoloģiskā secībā</w:t>
      </w:r>
      <w:r w:rsidR="00616D27">
        <w:rPr>
          <w:rFonts w:ascii="Times New Roman" w:hAnsi="Times New Roman" w:cs="Times New Roman"/>
          <w:sz w:val="20"/>
          <w:szCs w:val="20"/>
        </w:rPr>
        <w:t>, sākot no agrākā</w:t>
      </w:r>
    </w:p>
    <w:p w:rsidR="00A11479"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5</w:t>
      </w:r>
      <w:r w:rsidR="00A11479">
        <w:rPr>
          <w:rFonts w:ascii="Times New Roman" w:hAnsi="Times New Roman" w:cs="Times New Roman"/>
          <w:b/>
          <w:i/>
          <w:sz w:val="28"/>
          <w:szCs w:val="28"/>
        </w:rPr>
        <w:t xml:space="preserve">. </w:t>
      </w:r>
      <w:r w:rsidR="00A11479" w:rsidRPr="00A11479">
        <w:rPr>
          <w:rFonts w:ascii="Times New Roman" w:hAnsi="Times New Roman" w:cs="Times New Roman"/>
          <w:b/>
          <w:i/>
          <w:sz w:val="28"/>
          <w:szCs w:val="28"/>
        </w:rPr>
        <w:t>Dokumenti, kuri apliecina b</w:t>
      </w:r>
      <w:r w:rsidR="00A11479">
        <w:rPr>
          <w:rFonts w:ascii="Times New Roman" w:hAnsi="Times New Roman" w:cs="Times New Roman"/>
          <w:b/>
          <w:i/>
          <w:sz w:val="28"/>
          <w:szCs w:val="28"/>
        </w:rPr>
        <w:t>ūvdarbu pabeigšanas saskaņošanu</w:t>
      </w:r>
    </w:p>
    <w:p w:rsidR="00616D27" w:rsidRPr="00A11479" w:rsidRDefault="00A11479" w:rsidP="00A11479">
      <w:pPr>
        <w:spacing w:after="0" w:line="240" w:lineRule="auto"/>
        <w:ind w:left="-567"/>
        <w:rPr>
          <w:rFonts w:ascii="Times New Roman" w:hAnsi="Times New Roman" w:cs="Times New Roman"/>
          <w:b/>
          <w:i/>
          <w:sz w:val="28"/>
          <w:szCs w:val="28"/>
        </w:rPr>
      </w:pPr>
      <w:r w:rsidRPr="00A11479">
        <w:rPr>
          <w:rFonts w:ascii="Times New Roman" w:hAnsi="Times New Roman" w:cs="Times New Roman"/>
          <w:b/>
          <w:i/>
          <w:sz w:val="28"/>
          <w:szCs w:val="28"/>
        </w:rPr>
        <w:t xml:space="preserve">ar Būvvaldi un </w:t>
      </w:r>
      <w:r w:rsidR="00ED471E" w:rsidRPr="00ED471E">
        <w:rPr>
          <w:rFonts w:ascii="Times New Roman" w:hAnsi="Times New Roman" w:cs="Times New Roman"/>
          <w:b/>
          <w:i/>
          <w:sz w:val="28"/>
          <w:szCs w:val="28"/>
        </w:rPr>
        <w:t>NKMP</w:t>
      </w:r>
      <w:r w:rsidRPr="00A11479">
        <w:rPr>
          <w:rFonts w:ascii="Times New Roman" w:hAnsi="Times New Roman" w:cs="Times New Roman"/>
          <w:b/>
          <w:i/>
          <w:sz w:val="28"/>
          <w:szCs w:val="28"/>
        </w:rPr>
        <w:t>:*</w:t>
      </w:r>
      <w:r w:rsidR="007543BA">
        <w:rPr>
          <w:rFonts w:ascii="Times New Roman" w:hAnsi="Times New Roman" w:cs="Times New Roman"/>
          <w:b/>
          <w:i/>
          <w:sz w:val="28"/>
          <w:szCs w:val="28"/>
        </w:rPr>
        <w:t>*</w:t>
      </w:r>
    </w:p>
    <w:tbl>
      <w:tblPr>
        <w:tblStyle w:val="Reatabula"/>
        <w:tblW w:w="10206" w:type="dxa"/>
        <w:tblInd w:w="-459" w:type="dxa"/>
        <w:tblLook w:val="04A0" w:firstRow="1" w:lastRow="0" w:firstColumn="1" w:lastColumn="0" w:noHBand="0" w:noVBand="1"/>
      </w:tblPr>
      <w:tblGrid>
        <w:gridCol w:w="5245"/>
        <w:gridCol w:w="4961"/>
      </w:tblGrid>
      <w:tr w:rsidR="00A11479" w:rsidRPr="00A11479" w:rsidTr="0057210F">
        <w:tc>
          <w:tcPr>
            <w:tcW w:w="5245" w:type="dxa"/>
          </w:tcPr>
          <w:p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Kultūras piemineklim:</w:t>
            </w:r>
          </w:p>
          <w:p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Lielā programma</w:t>
            </w:r>
            <w:r w:rsidRPr="004B7BB5">
              <w:rPr>
                <w:rFonts w:ascii="Times New Roman" w:hAnsi="Times New Roman" w:cs="Times New Roman"/>
                <w:i/>
              </w:rPr>
              <w:t>)</w:t>
            </w:r>
          </w:p>
        </w:tc>
        <w:tc>
          <w:tcPr>
            <w:tcW w:w="4961" w:type="dxa"/>
          </w:tcPr>
          <w:p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Izstrādājumam:</w:t>
            </w:r>
          </w:p>
          <w:p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Mazā programma</w:t>
            </w:r>
            <w:r w:rsidRPr="004B7BB5">
              <w:rPr>
                <w:rFonts w:ascii="Times New Roman" w:hAnsi="Times New Roman" w:cs="Times New Roman"/>
                <w:i/>
              </w:rPr>
              <w:t>)</w:t>
            </w:r>
          </w:p>
        </w:tc>
      </w:tr>
      <w:tr w:rsidR="00A11479" w:rsidTr="0057210F">
        <w:tc>
          <w:tcPr>
            <w:tcW w:w="5245" w:type="dxa"/>
          </w:tcPr>
          <w:p w:rsidR="00A11479" w:rsidRDefault="00A11479" w:rsidP="00ED471E">
            <w:pPr>
              <w:rPr>
                <w:rFonts w:ascii="Times New Roman" w:hAnsi="Times New Roman" w:cs="Times New Roman"/>
                <w:sz w:val="28"/>
                <w:szCs w:val="28"/>
              </w:rPr>
            </w:pPr>
            <w:r>
              <w:rPr>
                <w:rFonts w:ascii="Times New Roman" w:hAnsi="Times New Roman" w:cs="Times New Roman"/>
                <w:i/>
                <w:sz w:val="26"/>
                <w:szCs w:val="26"/>
              </w:rPr>
              <w:t>Dokument</w:t>
            </w:r>
            <w:r w:rsidR="00AB337D">
              <w:rPr>
                <w:rFonts w:ascii="Times New Roman" w:hAnsi="Times New Roman" w:cs="Times New Roman"/>
                <w:i/>
                <w:sz w:val="26"/>
                <w:szCs w:val="26"/>
              </w:rPr>
              <w:t>i</w:t>
            </w:r>
            <w:r>
              <w:rPr>
                <w:rFonts w:ascii="Times New Roman" w:hAnsi="Times New Roman" w:cs="Times New Roman"/>
                <w:i/>
                <w:sz w:val="26"/>
                <w:szCs w:val="26"/>
              </w:rPr>
              <w:t xml:space="preserve">, kas apliecina, ka būvvalde </w:t>
            </w:r>
            <w:r w:rsidR="00AB337D">
              <w:rPr>
                <w:rFonts w:ascii="Times New Roman" w:hAnsi="Times New Roman" w:cs="Times New Roman"/>
                <w:i/>
                <w:sz w:val="26"/>
                <w:szCs w:val="26"/>
              </w:rPr>
              <w:t xml:space="preserve">un </w:t>
            </w:r>
            <w:r w:rsidR="00ED471E">
              <w:rPr>
                <w:rFonts w:ascii="Times New Roman" w:hAnsi="Times New Roman" w:cs="Times New Roman"/>
                <w:i/>
                <w:sz w:val="26"/>
                <w:szCs w:val="26"/>
              </w:rPr>
              <w:t>NKMP</w:t>
            </w:r>
            <w:r w:rsidR="00AB337D">
              <w:rPr>
                <w:rFonts w:ascii="Times New Roman" w:hAnsi="Times New Roman" w:cs="Times New Roman"/>
                <w:i/>
                <w:sz w:val="26"/>
                <w:szCs w:val="26"/>
              </w:rPr>
              <w:t xml:space="preserve"> ir pieņēmuš</w:t>
            </w:r>
            <w:r w:rsidR="007543BA">
              <w:rPr>
                <w:rFonts w:ascii="Times New Roman" w:hAnsi="Times New Roman" w:cs="Times New Roman"/>
                <w:i/>
                <w:sz w:val="26"/>
                <w:szCs w:val="26"/>
              </w:rPr>
              <w:t>i būvdarbus</w:t>
            </w:r>
          </w:p>
        </w:tc>
        <w:tc>
          <w:tcPr>
            <w:tcW w:w="4961" w:type="dxa"/>
          </w:tcPr>
          <w:p w:rsidR="00A11479" w:rsidRDefault="00A11479" w:rsidP="00AB337D">
            <w:pPr>
              <w:rPr>
                <w:rFonts w:ascii="Times New Roman" w:hAnsi="Times New Roman" w:cs="Times New Roman"/>
                <w:sz w:val="28"/>
                <w:szCs w:val="28"/>
              </w:rPr>
            </w:pPr>
            <w:r w:rsidRPr="00BE2B86">
              <w:rPr>
                <w:rFonts w:ascii="Times New Roman" w:hAnsi="Times New Roman" w:cs="Times New Roman"/>
                <w:i/>
                <w:sz w:val="26"/>
                <w:szCs w:val="26"/>
              </w:rPr>
              <w:t>Dokument</w:t>
            </w:r>
            <w:r w:rsidR="00AB337D">
              <w:rPr>
                <w:rFonts w:ascii="Times New Roman" w:hAnsi="Times New Roman" w:cs="Times New Roman"/>
                <w:i/>
                <w:sz w:val="26"/>
                <w:szCs w:val="26"/>
              </w:rPr>
              <w:t>i</w:t>
            </w:r>
            <w:r w:rsidRPr="00BE2B86">
              <w:rPr>
                <w:rFonts w:ascii="Times New Roman" w:hAnsi="Times New Roman" w:cs="Times New Roman"/>
                <w:i/>
                <w:sz w:val="26"/>
                <w:szCs w:val="26"/>
              </w:rPr>
              <w:t xml:space="preserve">, kas apliecina, ka </w:t>
            </w:r>
            <w:r>
              <w:rPr>
                <w:rFonts w:ascii="Times New Roman" w:hAnsi="Times New Roman" w:cs="Times New Roman"/>
                <w:i/>
                <w:sz w:val="26"/>
                <w:szCs w:val="26"/>
              </w:rPr>
              <w:t xml:space="preserve">speciālists </w:t>
            </w:r>
            <w:r w:rsidR="00AB337D">
              <w:rPr>
                <w:rFonts w:ascii="Times New Roman" w:hAnsi="Times New Roman" w:cs="Times New Roman"/>
                <w:i/>
                <w:sz w:val="26"/>
                <w:szCs w:val="26"/>
              </w:rPr>
              <w:t xml:space="preserve">un </w:t>
            </w:r>
            <w:r w:rsidR="00ED471E" w:rsidRPr="00ED471E">
              <w:rPr>
                <w:rFonts w:ascii="Times New Roman" w:hAnsi="Times New Roman" w:cs="Times New Roman"/>
                <w:i/>
                <w:sz w:val="26"/>
                <w:szCs w:val="26"/>
              </w:rPr>
              <w:t xml:space="preserve">NKMP </w:t>
            </w:r>
            <w:r w:rsidR="00AB337D">
              <w:rPr>
                <w:rFonts w:ascii="Times New Roman" w:hAnsi="Times New Roman" w:cs="Times New Roman"/>
                <w:i/>
                <w:sz w:val="26"/>
                <w:szCs w:val="26"/>
              </w:rPr>
              <w:t>ir snieguši</w:t>
            </w:r>
            <w:r>
              <w:rPr>
                <w:rFonts w:ascii="Times New Roman" w:hAnsi="Times New Roman" w:cs="Times New Roman"/>
                <w:i/>
                <w:sz w:val="26"/>
                <w:szCs w:val="26"/>
              </w:rPr>
              <w:t xml:space="preserve"> atzinumu par darbu pabeigšanu </w:t>
            </w:r>
          </w:p>
        </w:tc>
      </w:tr>
      <w:tr w:rsidR="00A11479" w:rsidTr="0057210F">
        <w:tc>
          <w:tcPr>
            <w:tcW w:w="5245" w:type="dxa"/>
          </w:tcPr>
          <w:p w:rsidR="00A11479" w:rsidRDefault="00A11479" w:rsidP="00A11479">
            <w:pPr>
              <w:rPr>
                <w:rFonts w:ascii="Times New Roman" w:hAnsi="Times New Roman" w:cs="Times New Roman"/>
                <w:i/>
                <w:sz w:val="26"/>
                <w:szCs w:val="26"/>
              </w:rPr>
            </w:pPr>
          </w:p>
        </w:tc>
        <w:tc>
          <w:tcPr>
            <w:tcW w:w="4961" w:type="dxa"/>
          </w:tcPr>
          <w:p w:rsidR="00A11479" w:rsidRDefault="00A11479" w:rsidP="00A11479">
            <w:pPr>
              <w:rPr>
                <w:rFonts w:ascii="Times New Roman" w:hAnsi="Times New Roman" w:cs="Times New Roman"/>
                <w:sz w:val="28"/>
                <w:szCs w:val="28"/>
              </w:rPr>
            </w:pPr>
          </w:p>
        </w:tc>
      </w:tr>
    </w:tbl>
    <w:p w:rsidR="007543BA" w:rsidRDefault="007543BA" w:rsidP="007543BA">
      <w:pPr>
        <w:ind w:left="-567"/>
        <w:jc w:val="both"/>
        <w:rPr>
          <w:rFonts w:ascii="Times New Roman" w:hAnsi="Times New Roman" w:cs="Times New Roman"/>
          <w:sz w:val="20"/>
          <w:szCs w:val="20"/>
        </w:rPr>
      </w:pPr>
      <w:r>
        <w:rPr>
          <w:rFonts w:ascii="Times New Roman" w:hAnsi="Times New Roman" w:cs="Times New Roman"/>
          <w:sz w:val="20"/>
          <w:szCs w:val="20"/>
        </w:rPr>
        <w:t>** uzskaitīt pārskatam pievienotos dokumentus, kuri jāsagatavo atbilstoši Līgumam pievienotiem būvniecības dokumentiem (</w:t>
      </w:r>
      <w:r w:rsidR="009A0C9B" w:rsidRPr="009A0C9B">
        <w:rPr>
          <w:rFonts w:ascii="Times New Roman" w:hAnsi="Times New Roman" w:cs="Times New Roman"/>
          <w:sz w:val="20"/>
          <w:szCs w:val="20"/>
        </w:rPr>
        <w:t>NKMP</w:t>
      </w:r>
      <w:r>
        <w:rPr>
          <w:rFonts w:ascii="Times New Roman" w:hAnsi="Times New Roman" w:cs="Times New Roman"/>
          <w:sz w:val="20"/>
          <w:szCs w:val="20"/>
        </w:rPr>
        <w:t xml:space="preserve"> atļaujas, būvatļauja, apliecinājuma karte)</w:t>
      </w:r>
    </w:p>
    <w:p w:rsidR="00C37E80" w:rsidRPr="00ED471E" w:rsidRDefault="00DA49B4" w:rsidP="00584544">
      <w:pPr>
        <w:ind w:left="-567"/>
        <w:jc w:val="center"/>
        <w:rPr>
          <w:rFonts w:ascii="Times New Roman" w:hAnsi="Times New Roman" w:cs="Times New Roman"/>
          <w:b/>
          <w:sz w:val="28"/>
          <w:szCs w:val="28"/>
        </w:rPr>
      </w:pPr>
      <w:r w:rsidRPr="00ED471E">
        <w:rPr>
          <w:rFonts w:ascii="Times New Roman" w:hAnsi="Times New Roman" w:cs="Times New Roman"/>
          <w:b/>
          <w:sz w:val="28"/>
          <w:szCs w:val="28"/>
        </w:rPr>
        <w:t>Apliecinājums</w:t>
      </w:r>
    </w:p>
    <w:p w:rsidR="00ED471E" w:rsidRPr="00ED471E" w:rsidRDefault="00ED471E" w:rsidP="00ED471E">
      <w:pPr>
        <w:rPr>
          <w:rFonts w:ascii="Times New Roman" w:hAnsi="Times New Roman"/>
          <w:sz w:val="26"/>
          <w:szCs w:val="26"/>
        </w:rPr>
      </w:pPr>
      <w:r w:rsidRPr="00ED471E">
        <w:rPr>
          <w:rFonts w:ascii="Times New Roman" w:hAnsi="Times New Roman"/>
          <w:sz w:val="26"/>
          <w:szCs w:val="26"/>
        </w:rPr>
        <w:t>Parakstot šo pārskatu apliecinām, ka:</w:t>
      </w:r>
    </w:p>
    <w:p w:rsidR="00ED471E" w:rsidRPr="00ED471E" w:rsidRDefault="00ED471E" w:rsidP="00ED471E">
      <w:pPr>
        <w:numPr>
          <w:ilvl w:val="0"/>
          <w:numId w:val="9"/>
        </w:numPr>
        <w:ind w:left="0" w:hanging="357"/>
        <w:contextualSpacing/>
        <w:jc w:val="both"/>
        <w:rPr>
          <w:rFonts w:ascii="Times New Roman" w:hAnsi="Times New Roman"/>
          <w:sz w:val="26"/>
          <w:szCs w:val="26"/>
        </w:rPr>
      </w:pPr>
      <w:r w:rsidRPr="00ED471E">
        <w:rPr>
          <w:rFonts w:ascii="Times New Roman" w:hAnsi="Times New Roman"/>
          <w:sz w:val="26"/>
          <w:szCs w:val="26"/>
        </w:rPr>
        <w:t>šajā pārskatā sniegtās ziņas ir pilnīgas un patiesas un</w:t>
      </w:r>
      <w:r w:rsidR="00C71197">
        <w:rPr>
          <w:rFonts w:ascii="Times New Roman" w:hAnsi="Times New Roman"/>
          <w:sz w:val="26"/>
          <w:szCs w:val="26"/>
        </w:rPr>
        <w:t xml:space="preserve"> Līguma administrēšanas ietvaros iesniegtās, kā arī</w:t>
      </w:r>
      <w:r w:rsidRPr="00ED471E">
        <w:rPr>
          <w:rFonts w:ascii="Times New Roman" w:hAnsi="Times New Roman"/>
          <w:sz w:val="26"/>
          <w:szCs w:val="26"/>
        </w:rPr>
        <w:t xml:space="preserve"> pārskatam pievienotās vai pārskata precizēšanas laikā papildu iesniegtās dokumentu kopijas atbilst to oriģināliem;</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esam iepazinušies un Līguma izpildes gaitā ievērojam visus ar Līguma izpildi saistošos normatīvos aktus (ES un LR normatīvos aktus, Lēmumu, konkursa dokumentus un Finansētāja norādījumus);</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šajā pārskatā iekļautie attiecināmie izdevumi ir faktiski veikti un visi finansējuma saņēmēja pārskatā iekļautie izdevumi atbilst Līgumā un Lēmumā paredzētajam;</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lastRenderedPageBreak/>
        <w:t>ir pieejami visi ar Līguma izpildi saistītie attaisnojuma dokumenti Līgumā norādītajā apjomā, ir nodrošināta audita izsekojamība un pietiekamas revīzijas liecības atbilstoši spēkā esošu normatīvo aktu prasībām;</w:t>
      </w:r>
    </w:p>
    <w:p w:rsidR="00ED471E" w:rsidRPr="00ED471E" w:rsidRDefault="00ED471E" w:rsidP="00ED471E">
      <w:pPr>
        <w:numPr>
          <w:ilvl w:val="0"/>
          <w:numId w:val="9"/>
        </w:numPr>
        <w:ind w:left="0"/>
        <w:jc w:val="both"/>
        <w:rPr>
          <w:rFonts w:ascii="Times New Roman" w:hAnsi="Times New Roman"/>
          <w:sz w:val="26"/>
          <w:szCs w:val="26"/>
        </w:rPr>
      </w:pPr>
      <w:r w:rsidRPr="00ED471E">
        <w:rPr>
          <w:rFonts w:ascii="Times New Roman" w:hAnsi="Times New Roman"/>
          <w:sz w:val="26"/>
          <w:szCs w:val="26"/>
        </w:rPr>
        <w:t xml:space="preserve">šajā pārskatā nav iekļautas pakalpojumu un piegāžu vai citas izmaksas, kuras var būt atzītas par neattiecināmām izmaksām saskaņā ar Līgumu un Rīgas domes 18.10.2016. saistošajiem noteikumiem Nr.225 “Par pašvaldības atbalstu kultūrvēsturiskā </w:t>
      </w:r>
      <w:proofErr w:type="spellStart"/>
      <w:r w:rsidRPr="00ED471E">
        <w:rPr>
          <w:rFonts w:ascii="Times New Roman" w:hAnsi="Times New Roman"/>
          <w:sz w:val="26"/>
          <w:szCs w:val="26"/>
        </w:rPr>
        <w:t>būvmantojuma</w:t>
      </w:r>
      <w:proofErr w:type="spellEnd"/>
      <w:r w:rsidRPr="00ED471E">
        <w:rPr>
          <w:rFonts w:ascii="Times New Roman" w:hAnsi="Times New Roman"/>
          <w:sz w:val="26"/>
          <w:szCs w:val="26"/>
        </w:rPr>
        <w:t xml:space="preserve"> saglabāšanai Rīgā” (turpmāk – Saistošie noteikumi);</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šajā pārskatā norādītajās izmaksās nav iekļautas Finansējuma saņēmēja pamatdarbības izmaksas un/vai no citiem Rīgas pilsētas pašvaldības finanšu instrumentiem līdzfinansētās izmaksas, kā to paredz Saistošo noteikumu 11</w:t>
      </w:r>
      <w:r w:rsidRPr="00ED471E">
        <w:rPr>
          <w:rFonts w:ascii="Times New Roman" w:hAnsi="Times New Roman"/>
          <w:sz w:val="26"/>
          <w:szCs w:val="26"/>
          <w:vertAlign w:val="superscript"/>
        </w:rPr>
        <w:t xml:space="preserve">3 </w:t>
      </w:r>
      <w:r w:rsidRPr="00ED471E">
        <w:rPr>
          <w:rFonts w:ascii="Times New Roman" w:hAnsi="Times New Roman"/>
          <w:sz w:val="26"/>
          <w:szCs w:val="26"/>
        </w:rPr>
        <w:t>punkts;</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saskaņā ar Līguma noteikumiem projekta ietvaros radītajos rezultātos netiks veiktas nekādas būtiskas izmaiņas, kas ietekmē projekta ieguvumu/rezultātu veidu, mērķus vai īstenošanas nosacījumus, tādējādi traucējot projekta sākotnējo mērķu sasniegšanu;</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atbilstoši Līgumā noteiktajam tiks nodrošināta projekta publicitātes nodrošināšanai paredzētās informatīvās plāksnes uzstādīšana un uzturēšana uz ēkas līdz 31.12.2022.;</w:t>
      </w:r>
    </w:p>
    <w:p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atbilstoši Līguma prasībām visi oriģinālie pamatojošie dokumenti tiks glabāti līdz 31.12.20</w:t>
      </w:r>
      <w:r w:rsidR="007D6859">
        <w:rPr>
          <w:rFonts w:ascii="Times New Roman" w:hAnsi="Times New Roman"/>
          <w:sz w:val="26"/>
          <w:szCs w:val="26"/>
        </w:rPr>
        <w:t>2</w:t>
      </w:r>
      <w:r w:rsidRPr="00ED471E">
        <w:rPr>
          <w:rFonts w:ascii="Times New Roman" w:hAnsi="Times New Roman"/>
          <w:sz w:val="26"/>
          <w:szCs w:val="26"/>
        </w:rPr>
        <w:t>9.</w:t>
      </w:r>
    </w:p>
    <w:p w:rsidR="00ED471E" w:rsidRPr="00ED471E" w:rsidRDefault="00ED471E" w:rsidP="00ED471E">
      <w:pPr>
        <w:rPr>
          <w:rFonts w:ascii="Calibri" w:hAnsi="Calibri"/>
        </w:rPr>
      </w:pPr>
    </w:p>
    <w:p w:rsidR="00ED471E" w:rsidRPr="00ED471E" w:rsidRDefault="00ED471E" w:rsidP="00C37E80">
      <w:pPr>
        <w:spacing w:after="0" w:line="240" w:lineRule="auto"/>
        <w:ind w:left="-567"/>
        <w:rPr>
          <w:rFonts w:ascii="Times New Roman" w:hAnsi="Times New Roman" w:cs="Times New Roman"/>
          <w:sz w:val="28"/>
          <w:szCs w:val="28"/>
        </w:rPr>
      </w:pPr>
    </w:p>
    <w:p w:rsidR="00A11479" w:rsidRDefault="00A11479" w:rsidP="00A11479">
      <w:pPr>
        <w:ind w:left="-567"/>
        <w:jc w:val="both"/>
        <w:rPr>
          <w:rFonts w:ascii="Times New Roman" w:hAnsi="Times New Roman" w:cs="Times New Roman"/>
          <w:b/>
          <w:sz w:val="26"/>
          <w:szCs w:val="26"/>
        </w:rPr>
      </w:pPr>
      <w:r w:rsidRPr="00A11479">
        <w:rPr>
          <w:rFonts w:ascii="Times New Roman" w:hAnsi="Times New Roman" w:cs="Times New Roman"/>
          <w:b/>
          <w:sz w:val="26"/>
          <w:szCs w:val="26"/>
        </w:rPr>
        <w:t>Pielikumā pievienoto dokumentu saraksts:</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 Veikto darbu pieņemšanu apliecinošie dokumenti</w:t>
      </w:r>
      <w:r w:rsidR="007543BA">
        <w:rPr>
          <w:rFonts w:ascii="Times New Roman" w:hAnsi="Times New Roman" w:cs="Times New Roman"/>
          <w:sz w:val="26"/>
          <w:szCs w:val="26"/>
        </w:rPr>
        <w:t>***</w:t>
      </w:r>
      <w:r>
        <w:rPr>
          <w:rFonts w:ascii="Times New Roman" w:hAnsi="Times New Roman" w:cs="Times New Roman"/>
          <w:sz w:val="26"/>
          <w:szCs w:val="26"/>
        </w:rPr>
        <w:t>:</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1.1. _____;</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1.2. _____;</w:t>
      </w:r>
    </w:p>
    <w:p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akti Forma 2 un Forma 3, kā arī gala nodošanas – pieņemšanas akts, kurā ir norādītā pieņemto darbu </w:t>
      </w:r>
      <w:r w:rsidR="00D4406A">
        <w:rPr>
          <w:rFonts w:ascii="Times New Roman" w:hAnsi="Times New Roman" w:cs="Times New Roman"/>
          <w:sz w:val="20"/>
          <w:szCs w:val="20"/>
        </w:rPr>
        <w:t>ap</w:t>
      </w:r>
      <w:r w:rsidRPr="007543BA">
        <w:rPr>
          <w:rFonts w:ascii="Times New Roman" w:hAnsi="Times New Roman" w:cs="Times New Roman"/>
          <w:sz w:val="20"/>
          <w:szCs w:val="20"/>
        </w:rPr>
        <w:t>maksas kopējā summa</w:t>
      </w:r>
    </w:p>
    <w:p w:rsidR="00A11479"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 Maksājumu veikšanu apliecinošie dokumenti</w:t>
      </w:r>
      <w:r w:rsidR="007543BA">
        <w:rPr>
          <w:rFonts w:ascii="Times New Roman" w:hAnsi="Times New Roman" w:cs="Times New Roman"/>
          <w:sz w:val="26"/>
          <w:szCs w:val="26"/>
        </w:rPr>
        <w:t>****</w:t>
      </w:r>
      <w:r w:rsidR="00C37E80">
        <w:rPr>
          <w:rFonts w:ascii="Times New Roman" w:hAnsi="Times New Roman" w:cs="Times New Roman"/>
          <w:sz w:val="26"/>
          <w:szCs w:val="26"/>
        </w:rPr>
        <w:t>:</w:t>
      </w:r>
    </w:p>
    <w:p w:rsidR="00C37E80"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.1. _____;</w:t>
      </w:r>
    </w:p>
    <w:p w:rsidR="00C37E80" w:rsidRPr="007543BA" w:rsidRDefault="004F612F" w:rsidP="00C37E80">
      <w:pPr>
        <w:spacing w:after="0" w:line="240" w:lineRule="auto"/>
        <w:ind w:left="-567"/>
        <w:jc w:val="both"/>
        <w:rPr>
          <w:rFonts w:ascii="Times New Roman" w:hAnsi="Times New Roman" w:cs="Times New Roman"/>
          <w:sz w:val="20"/>
          <w:szCs w:val="20"/>
        </w:rPr>
      </w:pPr>
      <w:r>
        <w:rPr>
          <w:rFonts w:ascii="Times New Roman" w:hAnsi="Times New Roman" w:cs="Times New Roman"/>
          <w:sz w:val="26"/>
          <w:szCs w:val="26"/>
        </w:rPr>
        <w:t>2</w:t>
      </w:r>
      <w:r w:rsidR="00C37E80">
        <w:rPr>
          <w:rFonts w:ascii="Times New Roman" w:hAnsi="Times New Roman" w:cs="Times New Roman"/>
          <w:sz w:val="26"/>
          <w:szCs w:val="26"/>
        </w:rPr>
        <w:t>.2. _____;</w:t>
      </w:r>
    </w:p>
    <w:p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bankas </w:t>
      </w:r>
      <w:r w:rsidR="00D4406A">
        <w:rPr>
          <w:rFonts w:ascii="Times New Roman" w:hAnsi="Times New Roman" w:cs="Times New Roman"/>
          <w:sz w:val="20"/>
          <w:szCs w:val="20"/>
        </w:rPr>
        <w:t xml:space="preserve">amatpersonas </w:t>
      </w:r>
      <w:r w:rsidRPr="007543BA">
        <w:rPr>
          <w:rFonts w:ascii="Times New Roman" w:hAnsi="Times New Roman" w:cs="Times New Roman"/>
          <w:sz w:val="20"/>
          <w:szCs w:val="20"/>
        </w:rPr>
        <w:t>apstiprinātie maksājuma uzdevumi, kuri apliecina maksājuma veikšanas faktu</w:t>
      </w:r>
      <w:r>
        <w:rPr>
          <w:rFonts w:ascii="Times New Roman" w:hAnsi="Times New Roman" w:cs="Times New Roman"/>
          <w:sz w:val="20"/>
          <w:szCs w:val="20"/>
        </w:rPr>
        <w:t xml:space="preserve"> un kuros kā maksājuma pamatojums ir norādīts atbilstošs darbu veicēja rēķins</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3. Darbu izpildītāja piestādītie </w:t>
      </w:r>
      <w:r w:rsidR="007543BA">
        <w:rPr>
          <w:rFonts w:ascii="Times New Roman" w:hAnsi="Times New Roman" w:cs="Times New Roman"/>
          <w:sz w:val="26"/>
          <w:szCs w:val="26"/>
        </w:rPr>
        <w:t>rēķini</w:t>
      </w:r>
      <w:r>
        <w:rPr>
          <w:rFonts w:ascii="Times New Roman" w:hAnsi="Times New Roman" w:cs="Times New Roman"/>
          <w:sz w:val="26"/>
          <w:szCs w:val="26"/>
        </w:rPr>
        <w:t>:</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2.1. _____;</w:t>
      </w:r>
    </w:p>
    <w:p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2.2. _____:</w:t>
      </w:r>
    </w:p>
    <w:p w:rsidR="007543BA" w:rsidRDefault="007543BA" w:rsidP="00AB337D">
      <w:pPr>
        <w:spacing w:after="0" w:line="240" w:lineRule="auto"/>
        <w:ind w:left="-567"/>
        <w:jc w:val="both"/>
        <w:rPr>
          <w:rFonts w:ascii="Times New Roman" w:hAnsi="Times New Roman" w:cs="Times New Roman"/>
          <w:sz w:val="26"/>
          <w:szCs w:val="26"/>
        </w:rPr>
      </w:pPr>
    </w:p>
    <w:p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4. Būvdarbu gadījumā: dokumenti, kas apliecina darbu pabeigšanas saskaņojumu </w:t>
      </w:r>
      <w:r w:rsidR="00427CE0" w:rsidRPr="00427CE0">
        <w:rPr>
          <w:rFonts w:ascii="Times New Roman" w:hAnsi="Times New Roman" w:cs="Times New Roman"/>
          <w:sz w:val="26"/>
          <w:szCs w:val="26"/>
        </w:rPr>
        <w:t>NKMP</w:t>
      </w:r>
      <w:r>
        <w:rPr>
          <w:rFonts w:ascii="Times New Roman" w:hAnsi="Times New Roman" w:cs="Times New Roman"/>
          <w:sz w:val="26"/>
          <w:szCs w:val="26"/>
        </w:rPr>
        <w:t xml:space="preserve"> un Būvvaldē (ja attiecināms);</w:t>
      </w:r>
    </w:p>
    <w:p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lastRenderedPageBreak/>
        <w:t xml:space="preserve">Izstrādājuma </w:t>
      </w:r>
      <w:r w:rsidR="0061269D">
        <w:rPr>
          <w:rFonts w:ascii="Times New Roman" w:hAnsi="Times New Roman" w:cs="Times New Roman"/>
          <w:sz w:val="26"/>
          <w:szCs w:val="26"/>
        </w:rPr>
        <w:t>saglabāšanas</w:t>
      </w:r>
      <w:r>
        <w:rPr>
          <w:rFonts w:ascii="Times New Roman" w:hAnsi="Times New Roman" w:cs="Times New Roman"/>
          <w:sz w:val="26"/>
          <w:szCs w:val="26"/>
        </w:rPr>
        <w:t xml:space="preserve"> gadījumā: norāde uz speciālista atzinumu </w:t>
      </w:r>
      <w:r w:rsidR="0061269D">
        <w:rPr>
          <w:rFonts w:ascii="Times New Roman" w:hAnsi="Times New Roman" w:cs="Times New Roman"/>
          <w:sz w:val="26"/>
          <w:szCs w:val="26"/>
        </w:rPr>
        <w:t xml:space="preserve">par darbu pabeigšanu un atbilstību </w:t>
      </w:r>
      <w:r>
        <w:rPr>
          <w:rFonts w:ascii="Times New Roman" w:hAnsi="Times New Roman" w:cs="Times New Roman"/>
          <w:sz w:val="26"/>
          <w:szCs w:val="26"/>
        </w:rPr>
        <w:t>un dokumenti, kas apliecina darbu pabeigšan</w:t>
      </w:r>
      <w:r w:rsidR="0061269D">
        <w:rPr>
          <w:rFonts w:ascii="Times New Roman" w:hAnsi="Times New Roman" w:cs="Times New Roman"/>
          <w:sz w:val="26"/>
          <w:szCs w:val="26"/>
        </w:rPr>
        <w:t>as</w:t>
      </w:r>
      <w:r>
        <w:rPr>
          <w:rFonts w:ascii="Times New Roman" w:hAnsi="Times New Roman" w:cs="Times New Roman"/>
          <w:sz w:val="26"/>
          <w:szCs w:val="26"/>
        </w:rPr>
        <w:t xml:space="preserve"> saskaņošanu </w:t>
      </w:r>
      <w:r w:rsidR="00427CE0" w:rsidRPr="00427CE0">
        <w:rPr>
          <w:rFonts w:ascii="Times New Roman" w:hAnsi="Times New Roman" w:cs="Times New Roman"/>
          <w:sz w:val="26"/>
          <w:szCs w:val="26"/>
        </w:rPr>
        <w:t xml:space="preserve">NKMP </w:t>
      </w:r>
      <w:r w:rsidR="0061269D">
        <w:rPr>
          <w:rFonts w:ascii="Times New Roman" w:hAnsi="Times New Roman" w:cs="Times New Roman"/>
          <w:sz w:val="26"/>
          <w:szCs w:val="26"/>
        </w:rPr>
        <w:t>(ja attiecināms).</w:t>
      </w:r>
    </w:p>
    <w:p w:rsidR="0061269D" w:rsidRDefault="0061269D" w:rsidP="00AB337D">
      <w:pPr>
        <w:spacing w:after="0" w:line="240" w:lineRule="auto"/>
        <w:ind w:left="-567"/>
        <w:jc w:val="both"/>
        <w:rPr>
          <w:rFonts w:ascii="Times New Roman" w:hAnsi="Times New Roman" w:cs="Times New Roman"/>
          <w:sz w:val="26"/>
          <w:szCs w:val="26"/>
        </w:rPr>
      </w:pPr>
    </w:p>
    <w:p w:rsidR="0061269D" w:rsidRDefault="0061269D" w:rsidP="00AB337D">
      <w:pPr>
        <w:spacing w:after="0" w:line="240" w:lineRule="auto"/>
        <w:ind w:left="-567"/>
        <w:jc w:val="both"/>
        <w:rPr>
          <w:rFonts w:ascii="Times New Roman" w:hAnsi="Times New Roman" w:cs="Times New Roman"/>
          <w:sz w:val="26"/>
          <w:szCs w:val="26"/>
        </w:rPr>
      </w:pPr>
    </w:p>
    <w:p w:rsidR="00AB337D" w:rsidRDefault="00AB337D" w:rsidP="00A11479">
      <w:pPr>
        <w:ind w:left="-567"/>
        <w:jc w:val="both"/>
        <w:rPr>
          <w:rFonts w:ascii="Times New Roman" w:hAnsi="Times New Roman" w:cs="Times New Roman"/>
          <w:b/>
          <w:sz w:val="26"/>
          <w:szCs w:val="26"/>
        </w:rPr>
      </w:pPr>
      <w:r w:rsidRPr="00AB337D">
        <w:rPr>
          <w:rFonts w:ascii="Times New Roman" w:hAnsi="Times New Roman" w:cs="Times New Roman"/>
          <w:b/>
          <w:sz w:val="26"/>
          <w:szCs w:val="26"/>
        </w:rPr>
        <w:t>Likumiska pārstāvja vai pilnvarotās personas paraksts:</w:t>
      </w:r>
    </w:p>
    <w:p w:rsidR="00163B0D" w:rsidRPr="00AB337D" w:rsidRDefault="00163B0D" w:rsidP="00A11479">
      <w:pPr>
        <w:ind w:left="-567"/>
        <w:jc w:val="both"/>
        <w:rPr>
          <w:rFonts w:ascii="Times New Roman" w:hAnsi="Times New Roman" w:cs="Times New Roman"/>
          <w:b/>
          <w:sz w:val="26"/>
          <w:szCs w:val="26"/>
        </w:rPr>
      </w:pPr>
    </w:p>
    <w:p w:rsidR="00AB337D"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w:t>
      </w:r>
    </w:p>
    <w:p w:rsidR="00AB337D" w:rsidRDefault="004F612F" w:rsidP="00191553">
      <w:pPr>
        <w:spacing w:after="0" w:line="240" w:lineRule="auto"/>
        <w:jc w:val="both"/>
        <w:rPr>
          <w:rFonts w:ascii="Times New Roman" w:hAnsi="Times New Roman" w:cs="Times New Roman"/>
          <w:sz w:val="20"/>
          <w:szCs w:val="20"/>
        </w:rPr>
      </w:pPr>
      <w:r w:rsidRPr="004F612F">
        <w:rPr>
          <w:rFonts w:ascii="Times New Roman" w:hAnsi="Times New Roman" w:cs="Times New Roman"/>
          <w:sz w:val="20"/>
          <w:szCs w:val="20"/>
        </w:rPr>
        <w:t>(vārds, uzvārds</w:t>
      </w:r>
      <w:r w:rsidR="00A745E4">
        <w:rPr>
          <w:rFonts w:ascii="Times New Roman" w:hAnsi="Times New Roman" w:cs="Times New Roman"/>
          <w:sz w:val="20"/>
          <w:szCs w:val="20"/>
        </w:rPr>
        <w:t>, amats/pārstāvības pamats</w:t>
      </w:r>
      <w:r w:rsidRPr="004F612F">
        <w:rPr>
          <w:rFonts w:ascii="Times New Roman" w:hAnsi="Times New Roman" w:cs="Times New Roman"/>
          <w:sz w:val="20"/>
          <w:szCs w:val="20"/>
        </w:rPr>
        <w:t>)</w:t>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Pr>
          <w:rFonts w:ascii="Times New Roman" w:hAnsi="Times New Roman" w:cs="Times New Roman"/>
          <w:sz w:val="20"/>
          <w:szCs w:val="20"/>
        </w:rPr>
        <w:tab/>
      </w:r>
      <w:r w:rsidRPr="004F612F">
        <w:rPr>
          <w:rFonts w:ascii="Times New Roman" w:hAnsi="Times New Roman" w:cs="Times New Roman"/>
          <w:sz w:val="20"/>
          <w:szCs w:val="20"/>
        </w:rPr>
        <w:t>(paraksts)</w:t>
      </w:r>
    </w:p>
    <w:p w:rsidR="00A1034A" w:rsidRDefault="00A1034A"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rsidR="00B6198C" w:rsidRDefault="00B6198C" w:rsidP="00B6198C">
      <w:pPr>
        <w:tabs>
          <w:tab w:val="left" w:pos="284"/>
          <w:tab w:val="left" w:pos="3119"/>
        </w:tabs>
        <w:spacing w:after="0" w:line="240" w:lineRule="auto"/>
        <w:ind w:left="-142" w:firstLine="142"/>
        <w:rPr>
          <w:rFonts w:ascii="Times New Roman" w:hAnsi="Times New Roman" w:cs="Times New Roman"/>
          <w:b/>
          <w:sz w:val="28"/>
          <w:szCs w:val="28"/>
        </w:rPr>
      </w:pPr>
      <w:r w:rsidRPr="00A1034A">
        <w:rPr>
          <w:rFonts w:ascii="Times New Roman" w:hAnsi="Times New Roman" w:cs="Times New Roman"/>
          <w:b/>
          <w:sz w:val="28"/>
          <w:szCs w:val="28"/>
        </w:rPr>
        <w:lastRenderedPageBreak/>
        <w:t>Saskaņojumu lapa:</w:t>
      </w:r>
    </w:p>
    <w:p w:rsidR="00B6198C" w:rsidRDefault="00B6198C" w:rsidP="00B6198C">
      <w:pPr>
        <w:tabs>
          <w:tab w:val="left" w:pos="3119"/>
        </w:tabs>
        <w:spacing w:after="0" w:line="240" w:lineRule="auto"/>
        <w:ind w:left="-567"/>
        <w:rPr>
          <w:rFonts w:ascii="Times New Roman" w:hAnsi="Times New Roman" w:cs="Times New Roman"/>
          <w:sz w:val="28"/>
          <w:szCs w:val="28"/>
        </w:rPr>
      </w:pPr>
    </w:p>
    <w:tbl>
      <w:tblPr>
        <w:tblStyle w:val="Reatabula"/>
        <w:tblW w:w="0" w:type="auto"/>
        <w:tblInd w:w="-567" w:type="dxa"/>
        <w:tblLook w:val="04A0" w:firstRow="1" w:lastRow="0" w:firstColumn="1" w:lastColumn="0" w:noHBand="0" w:noVBand="1"/>
      </w:tblPr>
      <w:tblGrid>
        <w:gridCol w:w="3238"/>
        <w:gridCol w:w="3238"/>
        <w:gridCol w:w="3238"/>
      </w:tblGrid>
      <w:tr w:rsidR="00F15ADD" w:rsidRPr="005608F1" w:rsidTr="007E70FB">
        <w:tc>
          <w:tcPr>
            <w:tcW w:w="3238" w:type="dxa"/>
          </w:tcPr>
          <w:p w:rsidR="00F15ADD" w:rsidRPr="005608F1" w:rsidRDefault="00F15ADD" w:rsidP="007E70FB">
            <w:pPr>
              <w:tabs>
                <w:tab w:val="left" w:pos="3119"/>
              </w:tabs>
              <w:jc w:val="center"/>
              <w:rPr>
                <w:rFonts w:ascii="Times New Roman" w:hAnsi="Times New Roman" w:cs="Times New Roman"/>
                <w:b/>
                <w:sz w:val="28"/>
                <w:szCs w:val="28"/>
              </w:rPr>
            </w:pPr>
            <w:r>
              <w:rPr>
                <w:rFonts w:ascii="Times New Roman" w:hAnsi="Times New Roman" w:cs="Times New Roman"/>
                <w:b/>
                <w:sz w:val="28"/>
                <w:szCs w:val="28"/>
              </w:rPr>
              <w:t>s</w:t>
            </w:r>
            <w:r w:rsidRPr="005608F1">
              <w:rPr>
                <w:rFonts w:ascii="Times New Roman" w:hAnsi="Times New Roman" w:cs="Times New Roman"/>
                <w:b/>
                <w:sz w:val="28"/>
                <w:szCs w:val="28"/>
              </w:rPr>
              <w:t>askaņotājs</w:t>
            </w:r>
          </w:p>
        </w:tc>
        <w:tc>
          <w:tcPr>
            <w:tcW w:w="3238" w:type="dxa"/>
          </w:tcPr>
          <w:p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paraksts</w:t>
            </w:r>
          </w:p>
        </w:tc>
        <w:tc>
          <w:tcPr>
            <w:tcW w:w="3238" w:type="dxa"/>
          </w:tcPr>
          <w:p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datums</w:t>
            </w:r>
          </w:p>
        </w:tc>
      </w:tr>
      <w:tr w:rsidR="00F15ADD" w:rsidTr="007E70FB">
        <w:tc>
          <w:tcPr>
            <w:tcW w:w="3238" w:type="dxa"/>
          </w:tcPr>
          <w:p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projektu vadītājs</w:t>
            </w:r>
          </w:p>
        </w:tc>
        <w:tc>
          <w:tcPr>
            <w:tcW w:w="3238" w:type="dxa"/>
          </w:tcPr>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r w:rsidR="00F15ADD" w:rsidTr="007E70FB">
        <w:tc>
          <w:tcPr>
            <w:tcW w:w="3238" w:type="dxa"/>
          </w:tcPr>
          <w:p w:rsidR="00F15ADD" w:rsidRDefault="00F15ADD" w:rsidP="007E70FB">
            <w:pPr>
              <w:tabs>
                <w:tab w:val="left" w:pos="3119"/>
              </w:tabs>
              <w:rPr>
                <w:rFonts w:ascii="Times New Roman" w:hAnsi="Times New Roman" w:cs="Times New Roman"/>
                <w:sz w:val="28"/>
                <w:szCs w:val="28"/>
              </w:rPr>
            </w:pPr>
            <w:r>
              <w:rPr>
                <w:rFonts w:ascii="Times New Roman" w:hAnsi="Times New Roman" w:cs="Times New Roman"/>
                <w:i/>
                <w:sz w:val="26"/>
                <w:szCs w:val="26"/>
              </w:rPr>
              <w:t>Rīgas domes Īpašuma departamenta Būvniecības pārvaldes Projektu vadības nodaļa</w:t>
            </w:r>
            <w:r>
              <w:rPr>
                <w:rFonts w:ascii="Times New Roman" w:hAnsi="Times New Roman" w:cs="Times New Roman"/>
                <w:sz w:val="28"/>
                <w:szCs w:val="28"/>
              </w:rPr>
              <w:t xml:space="preserve"> </w:t>
            </w:r>
          </w:p>
          <w:p w:rsidR="00F15ADD" w:rsidRPr="00F13BA2" w:rsidRDefault="00F15ADD" w:rsidP="007E70FB">
            <w:pPr>
              <w:tabs>
                <w:tab w:val="left" w:pos="3119"/>
              </w:tabs>
              <w:rPr>
                <w:rFonts w:ascii="Times New Roman" w:hAnsi="Times New Roman" w:cs="Times New Roman"/>
                <w:i/>
                <w:sz w:val="26"/>
                <w:szCs w:val="26"/>
              </w:rPr>
            </w:pPr>
            <w:r w:rsidRPr="00F13BA2">
              <w:rPr>
                <w:rFonts w:ascii="Times New Roman" w:hAnsi="Times New Roman" w:cs="Times New Roman"/>
                <w:i/>
                <w:sz w:val="26"/>
                <w:szCs w:val="26"/>
              </w:rPr>
              <w:t>Apstiprinu attiecināmo izmaksu summu Lielas programmas projektam</w:t>
            </w:r>
          </w:p>
          <w:p w:rsidR="00F15ADD" w:rsidRPr="00F13BA2" w:rsidRDefault="00F15ADD" w:rsidP="007E70FB">
            <w:pPr>
              <w:tabs>
                <w:tab w:val="left" w:pos="3119"/>
              </w:tabs>
              <w:rPr>
                <w:rFonts w:ascii="Times New Roman" w:hAnsi="Times New Roman" w:cs="Times New Roman"/>
                <w:i/>
                <w:sz w:val="26"/>
                <w:szCs w:val="26"/>
              </w:rPr>
            </w:pPr>
          </w:p>
          <w:p w:rsidR="00F15ADD" w:rsidRPr="00F13BA2" w:rsidRDefault="00F15ADD" w:rsidP="007E70FB">
            <w:pPr>
              <w:tabs>
                <w:tab w:val="left" w:pos="3119"/>
              </w:tabs>
              <w:rPr>
                <w:rFonts w:ascii="Times New Roman" w:hAnsi="Times New Roman" w:cs="Times New Roman"/>
                <w:sz w:val="26"/>
                <w:szCs w:val="26"/>
              </w:rPr>
            </w:pPr>
            <w:r w:rsidRPr="00F13BA2">
              <w:rPr>
                <w:rFonts w:ascii="Times New Roman" w:hAnsi="Times New Roman" w:cs="Times New Roman"/>
                <w:i/>
                <w:sz w:val="26"/>
                <w:szCs w:val="26"/>
              </w:rPr>
              <w:t>_______________EUR</w:t>
            </w:r>
          </w:p>
          <w:p w:rsidR="00F15ADD" w:rsidRPr="00673EE1" w:rsidRDefault="00F15ADD" w:rsidP="007E70FB">
            <w:pPr>
              <w:tabs>
                <w:tab w:val="left" w:pos="3119"/>
              </w:tabs>
              <w:rPr>
                <w:rFonts w:ascii="Times New Roman" w:hAnsi="Times New Roman" w:cs="Times New Roman"/>
                <w:i/>
                <w:sz w:val="26"/>
                <w:szCs w:val="26"/>
              </w:rPr>
            </w:pPr>
            <w:bookmarkStart w:id="0" w:name="_GoBack"/>
            <w:bookmarkEnd w:id="0"/>
          </w:p>
        </w:tc>
        <w:tc>
          <w:tcPr>
            <w:tcW w:w="3238" w:type="dxa"/>
          </w:tcPr>
          <w:p w:rsidR="00F15ADD" w:rsidRDefault="00F15ADD" w:rsidP="007E70FB">
            <w:pPr>
              <w:tabs>
                <w:tab w:val="left" w:pos="3119"/>
              </w:tabs>
              <w:rPr>
                <w:rFonts w:ascii="Times New Roman" w:hAnsi="Times New Roman" w:cs="Times New Roman"/>
                <w:sz w:val="28"/>
                <w:szCs w:val="28"/>
              </w:rPr>
            </w:pPr>
          </w:p>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r w:rsidR="00F15ADD" w:rsidTr="007E70FB">
        <w:tc>
          <w:tcPr>
            <w:tcW w:w="3238" w:type="dxa"/>
          </w:tcPr>
          <w:p w:rsidR="00F15ADD" w:rsidRDefault="00F15ADD" w:rsidP="007E70FB">
            <w:pPr>
              <w:tabs>
                <w:tab w:val="left" w:pos="3119"/>
              </w:tabs>
              <w:rPr>
                <w:rFonts w:ascii="Times New Roman" w:hAnsi="Times New Roman" w:cs="Times New Roman"/>
                <w:sz w:val="28"/>
                <w:szCs w:val="28"/>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vadītājs- jurists K.Mihejevs</w:t>
            </w:r>
          </w:p>
        </w:tc>
        <w:tc>
          <w:tcPr>
            <w:tcW w:w="3238" w:type="dxa"/>
          </w:tcPr>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r w:rsidR="00F15ADD" w:rsidTr="007E70FB">
        <w:tc>
          <w:tcPr>
            <w:tcW w:w="3238" w:type="dxa"/>
          </w:tcPr>
          <w:p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Rīgas domes Īpašuma departamenta Būvju sakārtošanas pārvaldes priekšnieka vietniece I.Miķelsone</w:t>
            </w:r>
          </w:p>
        </w:tc>
        <w:tc>
          <w:tcPr>
            <w:tcW w:w="3238" w:type="dxa"/>
          </w:tcPr>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r w:rsidR="00F15ADD" w:rsidTr="007E70FB">
        <w:tc>
          <w:tcPr>
            <w:tcW w:w="3238" w:type="dxa"/>
          </w:tcPr>
          <w:p w:rsidR="00F15ADD" w:rsidRPr="0079183F" w:rsidRDefault="00F15ADD" w:rsidP="007E70FB">
            <w:pPr>
              <w:tabs>
                <w:tab w:val="left" w:pos="3119"/>
              </w:tabs>
              <w:rPr>
                <w:rFonts w:ascii="Times New Roman" w:hAnsi="Times New Roman" w:cs="Times New Roman"/>
                <w:i/>
                <w:sz w:val="26"/>
                <w:szCs w:val="26"/>
              </w:rPr>
            </w:pPr>
            <w:r w:rsidRPr="00C013EB">
              <w:rPr>
                <w:rFonts w:ascii="Times New Roman" w:hAnsi="Times New Roman" w:cs="Times New Roman"/>
                <w:i/>
                <w:sz w:val="26"/>
                <w:szCs w:val="26"/>
              </w:rPr>
              <w:t>Rīgas domes Īpašuma departamenta Būvju sakārt</w:t>
            </w:r>
            <w:r>
              <w:rPr>
                <w:rFonts w:ascii="Times New Roman" w:hAnsi="Times New Roman" w:cs="Times New Roman"/>
                <w:i/>
                <w:sz w:val="26"/>
                <w:szCs w:val="26"/>
              </w:rPr>
              <w:t>ošanas pārvaldes priekšnieks B.</w:t>
            </w:r>
            <w:r w:rsidRPr="00C013EB">
              <w:rPr>
                <w:rFonts w:ascii="Times New Roman" w:hAnsi="Times New Roman" w:cs="Times New Roman"/>
                <w:i/>
                <w:sz w:val="26"/>
                <w:szCs w:val="26"/>
              </w:rPr>
              <w:t>Maizenbergs</w:t>
            </w:r>
          </w:p>
        </w:tc>
        <w:tc>
          <w:tcPr>
            <w:tcW w:w="3238" w:type="dxa"/>
          </w:tcPr>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r w:rsidR="00F15ADD" w:rsidTr="007E70FB">
        <w:tc>
          <w:tcPr>
            <w:tcW w:w="3238" w:type="dxa"/>
          </w:tcPr>
          <w:p w:rsidR="00F15ADD" w:rsidRPr="00673EE1" w:rsidRDefault="00F15ADD" w:rsidP="007E70FB">
            <w:pPr>
              <w:rPr>
                <w:rFonts w:ascii="Times New Roman" w:hAnsi="Times New Roman" w:cs="Times New Roman"/>
                <w:i/>
                <w:sz w:val="26"/>
                <w:szCs w:val="26"/>
              </w:rPr>
            </w:pPr>
            <w:r>
              <w:rPr>
                <w:rFonts w:ascii="Times New Roman" w:hAnsi="Times New Roman" w:cs="Times New Roman"/>
                <w:i/>
                <w:sz w:val="26"/>
                <w:szCs w:val="26"/>
              </w:rPr>
              <w:t>Rīgas domes Īpašuma departamenta Finanšu plānošanas pārvaldes priekšniece J.Golubeva</w:t>
            </w:r>
          </w:p>
        </w:tc>
        <w:tc>
          <w:tcPr>
            <w:tcW w:w="3238" w:type="dxa"/>
          </w:tcPr>
          <w:p w:rsidR="00F15ADD" w:rsidRDefault="00F15ADD" w:rsidP="007E70FB">
            <w:pPr>
              <w:tabs>
                <w:tab w:val="left" w:pos="3119"/>
              </w:tabs>
              <w:rPr>
                <w:rFonts w:ascii="Times New Roman" w:hAnsi="Times New Roman" w:cs="Times New Roman"/>
                <w:sz w:val="28"/>
                <w:szCs w:val="28"/>
              </w:rPr>
            </w:pPr>
          </w:p>
        </w:tc>
        <w:tc>
          <w:tcPr>
            <w:tcW w:w="3238" w:type="dxa"/>
          </w:tcPr>
          <w:p w:rsidR="00F15ADD" w:rsidRDefault="00F15ADD" w:rsidP="007E70FB">
            <w:pPr>
              <w:tabs>
                <w:tab w:val="left" w:pos="3119"/>
              </w:tabs>
              <w:rPr>
                <w:rFonts w:ascii="Times New Roman" w:hAnsi="Times New Roman" w:cs="Times New Roman"/>
                <w:sz w:val="28"/>
                <w:szCs w:val="28"/>
              </w:rPr>
            </w:pPr>
          </w:p>
        </w:tc>
      </w:tr>
    </w:tbl>
    <w:p w:rsidR="00B6198C" w:rsidRPr="008B392D" w:rsidRDefault="00B6198C" w:rsidP="00B6198C">
      <w:pPr>
        <w:rPr>
          <w:rFonts w:ascii="Times New Roman" w:hAnsi="Times New Roman" w:cs="Times New Roman"/>
          <w:sz w:val="20"/>
          <w:szCs w:val="20"/>
        </w:rPr>
      </w:pPr>
    </w:p>
    <w:p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sectPr w:rsidR="00B6198C" w:rsidSect="005A492A">
      <w:pgSz w:w="12240" w:h="15840"/>
      <w:pgMar w:top="993" w:right="1041" w:bottom="1418" w:left="1701" w:header="14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77" w:rsidRDefault="004F2077" w:rsidP="00E373F9">
      <w:pPr>
        <w:spacing w:after="0" w:line="240" w:lineRule="auto"/>
      </w:pPr>
      <w:r>
        <w:separator/>
      </w:r>
    </w:p>
  </w:endnote>
  <w:endnote w:type="continuationSeparator" w:id="0">
    <w:p w:rsidR="004F2077" w:rsidRDefault="004F2077" w:rsidP="00E3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77" w:rsidRDefault="004F2077" w:rsidP="00E373F9">
      <w:pPr>
        <w:spacing w:after="0" w:line="240" w:lineRule="auto"/>
      </w:pPr>
      <w:r>
        <w:separator/>
      </w:r>
    </w:p>
  </w:footnote>
  <w:footnote w:type="continuationSeparator" w:id="0">
    <w:p w:rsidR="004F2077" w:rsidRDefault="004F2077" w:rsidP="00E37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ABA"/>
    <w:multiLevelType w:val="hybridMultilevel"/>
    <w:tmpl w:val="61D6B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667C41"/>
    <w:multiLevelType w:val="hybridMultilevel"/>
    <w:tmpl w:val="933266E6"/>
    <w:lvl w:ilvl="0" w:tplc="1A7669BA">
      <w:start w:val="1"/>
      <w:numFmt w:val="decimal"/>
      <w:lvlText w:val="%1)"/>
      <w:lvlJc w:val="left"/>
      <w:pPr>
        <w:tabs>
          <w:tab w:val="num" w:pos="-180"/>
        </w:tabs>
        <w:ind w:left="-180" w:hanging="360"/>
      </w:pPr>
      <w:rPr>
        <w:rFonts w:ascii="Times New Roman" w:eastAsiaTheme="minorHAnsi" w:hAnsi="Times New Roman" w:cs="Times New Roman"/>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nsid w:val="16A90A9F"/>
    <w:multiLevelType w:val="hybridMultilevel"/>
    <w:tmpl w:val="C7160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231AFC"/>
    <w:multiLevelType w:val="hybridMultilevel"/>
    <w:tmpl w:val="5D8405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5D37B8"/>
    <w:multiLevelType w:val="hybridMultilevel"/>
    <w:tmpl w:val="91FC1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971A1C"/>
    <w:multiLevelType w:val="hybridMultilevel"/>
    <w:tmpl w:val="43EAD04A"/>
    <w:lvl w:ilvl="0" w:tplc="7EA27D52">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nsid w:val="50882C96"/>
    <w:multiLevelType w:val="hybridMultilevel"/>
    <w:tmpl w:val="5E2C37EC"/>
    <w:lvl w:ilvl="0" w:tplc="5DA4CC3A">
      <w:start w:val="1"/>
      <w:numFmt w:val="upp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nsid w:val="6FBC3D0A"/>
    <w:multiLevelType w:val="hybridMultilevel"/>
    <w:tmpl w:val="A7A038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57"/>
    <w:rsid w:val="00001609"/>
    <w:rsid w:val="00013103"/>
    <w:rsid w:val="0001437B"/>
    <w:rsid w:val="0003418B"/>
    <w:rsid w:val="00044822"/>
    <w:rsid w:val="0008297B"/>
    <w:rsid w:val="00090456"/>
    <w:rsid w:val="000A3F16"/>
    <w:rsid w:val="000D00AA"/>
    <w:rsid w:val="000D0D0A"/>
    <w:rsid w:val="000F2F2B"/>
    <w:rsid w:val="000F37EF"/>
    <w:rsid w:val="0010131A"/>
    <w:rsid w:val="001054C0"/>
    <w:rsid w:val="0011083A"/>
    <w:rsid w:val="00121F2B"/>
    <w:rsid w:val="00142764"/>
    <w:rsid w:val="00151A56"/>
    <w:rsid w:val="00163B0D"/>
    <w:rsid w:val="00186D27"/>
    <w:rsid w:val="00191553"/>
    <w:rsid w:val="00195B75"/>
    <w:rsid w:val="001B1134"/>
    <w:rsid w:val="001B124C"/>
    <w:rsid w:val="001C64CC"/>
    <w:rsid w:val="001C6ABB"/>
    <w:rsid w:val="002024EF"/>
    <w:rsid w:val="00234357"/>
    <w:rsid w:val="0024570B"/>
    <w:rsid w:val="00245A40"/>
    <w:rsid w:val="0025447D"/>
    <w:rsid w:val="00260A96"/>
    <w:rsid w:val="00295B15"/>
    <w:rsid w:val="002D2212"/>
    <w:rsid w:val="002D5A7E"/>
    <w:rsid w:val="002E26C6"/>
    <w:rsid w:val="002F1B9D"/>
    <w:rsid w:val="003461D0"/>
    <w:rsid w:val="00346DD4"/>
    <w:rsid w:val="00352BA0"/>
    <w:rsid w:val="00370674"/>
    <w:rsid w:val="0039119C"/>
    <w:rsid w:val="003D33C3"/>
    <w:rsid w:val="003F5A39"/>
    <w:rsid w:val="003F768F"/>
    <w:rsid w:val="00400AE9"/>
    <w:rsid w:val="004132DD"/>
    <w:rsid w:val="0042414B"/>
    <w:rsid w:val="00427CE0"/>
    <w:rsid w:val="0043461F"/>
    <w:rsid w:val="004677B1"/>
    <w:rsid w:val="004726C2"/>
    <w:rsid w:val="0047316D"/>
    <w:rsid w:val="0049748C"/>
    <w:rsid w:val="004B2033"/>
    <w:rsid w:val="004B7BB5"/>
    <w:rsid w:val="004C574A"/>
    <w:rsid w:val="004D4317"/>
    <w:rsid w:val="004E7A8A"/>
    <w:rsid w:val="004F0C64"/>
    <w:rsid w:val="004F2077"/>
    <w:rsid w:val="004F612F"/>
    <w:rsid w:val="00542CE9"/>
    <w:rsid w:val="005608F1"/>
    <w:rsid w:val="0057210F"/>
    <w:rsid w:val="00584544"/>
    <w:rsid w:val="00597160"/>
    <w:rsid w:val="005A00AF"/>
    <w:rsid w:val="005A2166"/>
    <w:rsid w:val="005A2888"/>
    <w:rsid w:val="005A492A"/>
    <w:rsid w:val="005B089B"/>
    <w:rsid w:val="006033CD"/>
    <w:rsid w:val="0061269D"/>
    <w:rsid w:val="00616D27"/>
    <w:rsid w:val="00634A7F"/>
    <w:rsid w:val="00673EE1"/>
    <w:rsid w:val="00676A79"/>
    <w:rsid w:val="006A47D1"/>
    <w:rsid w:val="006E4D2F"/>
    <w:rsid w:val="006E53D7"/>
    <w:rsid w:val="006F7891"/>
    <w:rsid w:val="00702BEC"/>
    <w:rsid w:val="00706E0D"/>
    <w:rsid w:val="00712F82"/>
    <w:rsid w:val="007133F9"/>
    <w:rsid w:val="0072652D"/>
    <w:rsid w:val="007434E8"/>
    <w:rsid w:val="007543BA"/>
    <w:rsid w:val="0079183F"/>
    <w:rsid w:val="007B3033"/>
    <w:rsid w:val="007D14D7"/>
    <w:rsid w:val="007D6859"/>
    <w:rsid w:val="007E41DA"/>
    <w:rsid w:val="00801AF0"/>
    <w:rsid w:val="008406CE"/>
    <w:rsid w:val="00874143"/>
    <w:rsid w:val="008A7A10"/>
    <w:rsid w:val="008B170F"/>
    <w:rsid w:val="008B392D"/>
    <w:rsid w:val="008C5338"/>
    <w:rsid w:val="008E47E7"/>
    <w:rsid w:val="00907295"/>
    <w:rsid w:val="00910725"/>
    <w:rsid w:val="00931C84"/>
    <w:rsid w:val="0095789A"/>
    <w:rsid w:val="009824E6"/>
    <w:rsid w:val="009A0C9B"/>
    <w:rsid w:val="009A2006"/>
    <w:rsid w:val="009B7160"/>
    <w:rsid w:val="009C75A6"/>
    <w:rsid w:val="009E17DC"/>
    <w:rsid w:val="009F0DEF"/>
    <w:rsid w:val="00A02E30"/>
    <w:rsid w:val="00A1034A"/>
    <w:rsid w:val="00A11479"/>
    <w:rsid w:val="00A223A7"/>
    <w:rsid w:val="00A3620B"/>
    <w:rsid w:val="00A640B7"/>
    <w:rsid w:val="00A745E4"/>
    <w:rsid w:val="00A7668B"/>
    <w:rsid w:val="00A818F6"/>
    <w:rsid w:val="00A86C55"/>
    <w:rsid w:val="00AB337D"/>
    <w:rsid w:val="00AD5315"/>
    <w:rsid w:val="00AD64F8"/>
    <w:rsid w:val="00AE143D"/>
    <w:rsid w:val="00AE2920"/>
    <w:rsid w:val="00AE4323"/>
    <w:rsid w:val="00AF0857"/>
    <w:rsid w:val="00B13CAA"/>
    <w:rsid w:val="00B144EB"/>
    <w:rsid w:val="00B36F61"/>
    <w:rsid w:val="00B40847"/>
    <w:rsid w:val="00B6198C"/>
    <w:rsid w:val="00B745DD"/>
    <w:rsid w:val="00B84EEF"/>
    <w:rsid w:val="00BA2C15"/>
    <w:rsid w:val="00BE0BDC"/>
    <w:rsid w:val="00BE2B86"/>
    <w:rsid w:val="00C00AD7"/>
    <w:rsid w:val="00C013EB"/>
    <w:rsid w:val="00C23356"/>
    <w:rsid w:val="00C303E5"/>
    <w:rsid w:val="00C37E80"/>
    <w:rsid w:val="00C40D7F"/>
    <w:rsid w:val="00C71197"/>
    <w:rsid w:val="00CA1D4F"/>
    <w:rsid w:val="00CE2EFF"/>
    <w:rsid w:val="00CE4604"/>
    <w:rsid w:val="00D179F9"/>
    <w:rsid w:val="00D35875"/>
    <w:rsid w:val="00D4120B"/>
    <w:rsid w:val="00D43701"/>
    <w:rsid w:val="00D4406A"/>
    <w:rsid w:val="00D63FAF"/>
    <w:rsid w:val="00D83D83"/>
    <w:rsid w:val="00D9305C"/>
    <w:rsid w:val="00DA49B4"/>
    <w:rsid w:val="00DA6A98"/>
    <w:rsid w:val="00DE1A08"/>
    <w:rsid w:val="00E066D9"/>
    <w:rsid w:val="00E1462C"/>
    <w:rsid w:val="00E17AAC"/>
    <w:rsid w:val="00E20EA2"/>
    <w:rsid w:val="00E308D5"/>
    <w:rsid w:val="00E373F9"/>
    <w:rsid w:val="00E95D3A"/>
    <w:rsid w:val="00EA0D5D"/>
    <w:rsid w:val="00ED471E"/>
    <w:rsid w:val="00ED79DE"/>
    <w:rsid w:val="00F13BA2"/>
    <w:rsid w:val="00F15ADD"/>
    <w:rsid w:val="00F404E1"/>
    <w:rsid w:val="00F50E85"/>
    <w:rsid w:val="00F54745"/>
    <w:rsid w:val="00F60D91"/>
    <w:rsid w:val="00F63F44"/>
    <w:rsid w:val="00F91C92"/>
    <w:rsid w:val="00FB1160"/>
    <w:rsid w:val="00FB389C"/>
    <w:rsid w:val="00FF0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A3F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F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0857"/>
    <w:pPr>
      <w:ind w:left="720"/>
      <w:contextualSpacing/>
    </w:pPr>
  </w:style>
  <w:style w:type="paragraph" w:styleId="Balonteksts">
    <w:name w:val="Balloon Text"/>
    <w:basedOn w:val="Parasts"/>
    <w:link w:val="BalontekstsRakstz"/>
    <w:uiPriority w:val="99"/>
    <w:semiHidden/>
    <w:unhideWhenUsed/>
    <w:rsid w:val="00E373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3F9"/>
    <w:rPr>
      <w:rFonts w:ascii="Tahoma" w:hAnsi="Tahoma" w:cs="Tahoma"/>
      <w:sz w:val="16"/>
      <w:szCs w:val="16"/>
    </w:rPr>
  </w:style>
  <w:style w:type="paragraph" w:styleId="Galvene">
    <w:name w:val="header"/>
    <w:basedOn w:val="Parasts"/>
    <w:link w:val="GalveneRakstz"/>
    <w:uiPriority w:val="99"/>
    <w:unhideWhenUsed/>
    <w:rsid w:val="00E37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73F9"/>
  </w:style>
  <w:style w:type="paragraph" w:styleId="Kjene">
    <w:name w:val="footer"/>
    <w:basedOn w:val="Parasts"/>
    <w:link w:val="KjeneRakstz"/>
    <w:uiPriority w:val="99"/>
    <w:unhideWhenUsed/>
    <w:rsid w:val="00E37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7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A3F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F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0857"/>
    <w:pPr>
      <w:ind w:left="720"/>
      <w:contextualSpacing/>
    </w:pPr>
  </w:style>
  <w:style w:type="paragraph" w:styleId="Balonteksts">
    <w:name w:val="Balloon Text"/>
    <w:basedOn w:val="Parasts"/>
    <w:link w:val="BalontekstsRakstz"/>
    <w:uiPriority w:val="99"/>
    <w:semiHidden/>
    <w:unhideWhenUsed/>
    <w:rsid w:val="00E373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3F9"/>
    <w:rPr>
      <w:rFonts w:ascii="Tahoma" w:hAnsi="Tahoma" w:cs="Tahoma"/>
      <w:sz w:val="16"/>
      <w:szCs w:val="16"/>
    </w:rPr>
  </w:style>
  <w:style w:type="paragraph" w:styleId="Galvene">
    <w:name w:val="header"/>
    <w:basedOn w:val="Parasts"/>
    <w:link w:val="GalveneRakstz"/>
    <w:uiPriority w:val="99"/>
    <w:unhideWhenUsed/>
    <w:rsid w:val="00E37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73F9"/>
  </w:style>
  <w:style w:type="paragraph" w:styleId="Kjene">
    <w:name w:val="footer"/>
    <w:basedOn w:val="Parasts"/>
    <w:link w:val="KjeneRakstz"/>
    <w:uiPriority w:val="99"/>
    <w:unhideWhenUsed/>
    <w:rsid w:val="00E37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5D42-6118-4B80-938C-6C0CF772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4875</Words>
  <Characters>2779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Avdjuhina</dc:creator>
  <cp:lastModifiedBy>Kirils Mihejevs</cp:lastModifiedBy>
  <cp:revision>8</cp:revision>
  <cp:lastPrinted>2019-06-05T07:28:00Z</cp:lastPrinted>
  <dcterms:created xsi:type="dcterms:W3CDTF">2019-07-16T13:35:00Z</dcterms:created>
  <dcterms:modified xsi:type="dcterms:W3CDTF">2019-08-16T11:16:00Z</dcterms:modified>
</cp:coreProperties>
</file>